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01854" w14:textId="77777777" w:rsidR="00646B67" w:rsidRPr="00F83202" w:rsidRDefault="00E80CEE" w:rsidP="00F83202">
      <w:pPr>
        <w:spacing w:afterLines="50" w:after="180"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E80CEE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001B03" wp14:editId="761916E8">
                <wp:simplePos x="0" y="0"/>
                <wp:positionH relativeFrom="margin">
                  <wp:posOffset>-56515</wp:posOffset>
                </wp:positionH>
                <wp:positionV relativeFrom="paragraph">
                  <wp:posOffset>390525</wp:posOffset>
                </wp:positionV>
                <wp:extent cx="5743575" cy="1404620"/>
                <wp:effectExtent l="0" t="0" r="28575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C8740" w14:textId="77777777" w:rsidR="00E80CEE" w:rsidRDefault="00E80CEE" w:rsidP="00E80CEE">
                            <w:pPr>
                              <w:spacing w:line="5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E80CE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1.依</w:t>
                            </w:r>
                            <w:r w:rsidRPr="00E80CEE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志願服務法第16條</w:t>
                            </w:r>
                            <w:r w:rsidRPr="00E80CE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規定</w:t>
                            </w:r>
                            <w:r w:rsidRPr="00E80CEE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，</w:t>
                            </w:r>
                            <w:r w:rsidRPr="00E80CEE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志願服務運用單位應為志工辦理意外事</w:t>
                            </w:r>
                          </w:p>
                          <w:p w14:paraId="2E1D9557" w14:textId="77777777" w:rsidR="00E80CEE" w:rsidRDefault="00E80CEE" w:rsidP="00E80CEE">
                            <w:pPr>
                              <w:spacing w:line="5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80CEE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故保險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，無論志工是否為實習、正式身份，只要志工有服務事實，運</w:t>
                            </w:r>
                          </w:p>
                          <w:p w14:paraId="3FF70472" w14:textId="77777777" w:rsidR="00E80CEE" w:rsidRDefault="00E80CEE" w:rsidP="00E80CEE">
                            <w:pPr>
                              <w:spacing w:line="5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 用單位即「應」為志工加保志工保險。</w:t>
                            </w:r>
                          </w:p>
                          <w:p w14:paraId="02725B17" w14:textId="77777777" w:rsidR="00E80CEE" w:rsidRDefault="00E80CEE" w:rsidP="00E80CEE">
                            <w:pPr>
                              <w:spacing w:line="5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2.有關衛生福利部</w:t>
                            </w:r>
                            <w:r w:rsidR="00FE0AB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113-115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年志工保險得標廠商，本保單訊息僅提供運</w:t>
                            </w:r>
                          </w:p>
                          <w:p w14:paraId="781D3461" w14:textId="77777777" w:rsidR="00E80CEE" w:rsidRDefault="00E80CEE" w:rsidP="00E80CEE">
                            <w:pPr>
                              <w:spacing w:line="5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 用單位參考，運用單位可自行接洽各保險公司為志工投保，本府並</w:t>
                            </w:r>
                          </w:p>
                          <w:p w14:paraId="136F61D5" w14:textId="77777777" w:rsidR="003A7854" w:rsidRDefault="00E80CEE" w:rsidP="00E80CEE">
                            <w:pPr>
                              <w:spacing w:line="5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80CEE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未規定</w:t>
                            </w:r>
                            <w:r w:rsidR="00161F8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本市備案運用單位皆應向新光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產物保險公司</w:t>
                            </w:r>
                            <w:r w:rsidR="003A785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或是第一</w:t>
                            </w:r>
                            <w:r w:rsidR="003A7854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產物保險</w:t>
                            </w:r>
                          </w:p>
                          <w:p w14:paraId="3308E4D9" w14:textId="77777777" w:rsidR="00E80CEE" w:rsidRPr="00E80CEE" w:rsidRDefault="003A7854" w:rsidP="003A7854">
                            <w:pPr>
                              <w:spacing w:line="500" w:lineRule="exact"/>
                              <w:ind w:firstLineChars="100" w:firstLine="28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公司</w:t>
                            </w:r>
                            <w:r w:rsidR="00E80CE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投保。</w:t>
                            </w:r>
                          </w:p>
                          <w:p w14:paraId="774022B5" w14:textId="77777777" w:rsidR="00E80CEE" w:rsidRPr="00E80CEE" w:rsidRDefault="00E80CEE" w:rsidP="00E80CEE">
                            <w:pPr>
                              <w:spacing w:line="5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E80CE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3.鑒於本案為衛生福利部標案，依志願服務法精神，採用本標案之單位</w:t>
                            </w:r>
                          </w:p>
                          <w:p w14:paraId="72807DB3" w14:textId="77777777" w:rsidR="00E80CEE" w:rsidRPr="00E80CEE" w:rsidRDefault="00E80CEE" w:rsidP="00E80CEE">
                            <w:pPr>
                              <w:spacing w:line="5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E80CE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 應為</w:t>
                            </w:r>
                            <w:r w:rsidRPr="00E80CEE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本市備案志願服務運用單位</w:t>
                            </w:r>
                            <w:r w:rsidRPr="00E80CE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，且志工個人應領有</w:t>
                            </w:r>
                            <w:r w:rsidRPr="00E80CEE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志願服務紀錄</w:t>
                            </w:r>
                          </w:p>
                          <w:p w14:paraId="46633749" w14:textId="77777777" w:rsidR="00E80CEE" w:rsidRPr="00E80CEE" w:rsidRDefault="00E80CEE" w:rsidP="00E80CEE">
                            <w:pPr>
                              <w:spacing w:line="5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E80CE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80CEE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冊</w:t>
                            </w:r>
                            <w:r w:rsidRPr="00E80CE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001B0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4.45pt;margin-top:30.75pt;width:452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">
                <v:stroke linestyle="thinThin"/>
                <v:textbox style="mso-fit-shape-to-text:t">
                  <w:txbxContent>
                    <w:p w14:paraId="753C8740" w14:textId="77777777" w:rsidR="00E80CEE" w:rsidRDefault="00E80CEE" w:rsidP="00E80CEE">
                      <w:pPr>
                        <w:spacing w:line="5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E80CE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1.依</w:t>
                      </w:r>
                      <w:r w:rsidRPr="00E80CEE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  <w:u w:val="single"/>
                        </w:rPr>
                        <w:t>志願服務法第16條</w:t>
                      </w:r>
                      <w:r w:rsidRPr="00E80CE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規定</w:t>
                      </w:r>
                      <w:r w:rsidRPr="00E80CEE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，</w:t>
                      </w:r>
                      <w:r w:rsidRPr="00E80CEE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志願服務運用單位應為志工辦理意外事</w:t>
                      </w:r>
                    </w:p>
                    <w:p w14:paraId="2E1D9557" w14:textId="77777777" w:rsidR="00E80CEE" w:rsidRDefault="00E80CEE" w:rsidP="00E80CEE">
                      <w:pPr>
                        <w:spacing w:line="5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Pr="00E80CEE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故保險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，無論志工是否為實習、正式身份，只要志工有服務事實，運</w:t>
                      </w:r>
                    </w:p>
                    <w:p w14:paraId="3FF70472" w14:textId="77777777" w:rsidR="00E80CEE" w:rsidRDefault="00E80CEE" w:rsidP="00E80CEE">
                      <w:pPr>
                        <w:spacing w:line="5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 用單位即「應」為志工加保志工保險。</w:t>
                      </w:r>
                    </w:p>
                    <w:p w14:paraId="02725B17" w14:textId="77777777" w:rsidR="00E80CEE" w:rsidRDefault="00E80CEE" w:rsidP="00E80CEE">
                      <w:pPr>
                        <w:spacing w:line="5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2.有關衛生福利部</w:t>
                      </w:r>
                      <w:r w:rsidR="00FE0AB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113-115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年志工保險得標廠商，本保單訊息僅提供運</w:t>
                      </w:r>
                    </w:p>
                    <w:p w14:paraId="781D3461" w14:textId="77777777" w:rsidR="00E80CEE" w:rsidRDefault="00E80CEE" w:rsidP="00E80CEE">
                      <w:pPr>
                        <w:spacing w:line="5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 用單位參考，運用單位可自行接洽各保險公司為志工投保，本府並</w:t>
                      </w:r>
                    </w:p>
                    <w:p w14:paraId="136F61D5" w14:textId="77777777" w:rsidR="003A7854" w:rsidRDefault="00E80CEE" w:rsidP="00E80CEE">
                      <w:pPr>
                        <w:spacing w:line="5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 </w:t>
                      </w:r>
                      <w:r w:rsidRPr="00E80CEE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  <w:u w:val="single"/>
                        </w:rPr>
                        <w:t>未規定</w:t>
                      </w:r>
                      <w:r w:rsidR="00161F8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本市備案運用單位皆應向新光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產物保險公司</w:t>
                      </w:r>
                      <w:r w:rsidR="003A785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或是第一</w:t>
                      </w:r>
                      <w:r w:rsidR="003A7854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產物保險</w:t>
                      </w:r>
                    </w:p>
                    <w:p w14:paraId="3308E4D9" w14:textId="77777777" w:rsidR="00E80CEE" w:rsidRPr="00E80CEE" w:rsidRDefault="003A7854" w:rsidP="003A7854">
                      <w:pPr>
                        <w:spacing w:line="500" w:lineRule="exact"/>
                        <w:ind w:firstLineChars="100" w:firstLine="28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公司</w:t>
                      </w:r>
                      <w:r w:rsidR="00E80CE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投保。</w:t>
                      </w:r>
                    </w:p>
                    <w:p w14:paraId="774022B5" w14:textId="77777777" w:rsidR="00E80CEE" w:rsidRPr="00E80CEE" w:rsidRDefault="00E80CEE" w:rsidP="00E80CEE">
                      <w:pPr>
                        <w:spacing w:line="5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E80CE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3.鑒於本案為衛生福利部標案，依志願服務法精神，採用本標案之單位</w:t>
                      </w:r>
                    </w:p>
                    <w:p w14:paraId="72807DB3" w14:textId="77777777" w:rsidR="00E80CEE" w:rsidRPr="00E80CEE" w:rsidRDefault="00E80CEE" w:rsidP="00E80CEE">
                      <w:pPr>
                        <w:spacing w:line="5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E80CE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 應為</w:t>
                      </w:r>
                      <w:r w:rsidRPr="00E80CEE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  <w:u w:val="single"/>
                        </w:rPr>
                        <w:t>本市備案志願服務運用單位</w:t>
                      </w:r>
                      <w:r w:rsidRPr="00E80CE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，且志工個人應領有</w:t>
                      </w:r>
                      <w:r w:rsidRPr="00E80CEE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  <w:u w:val="single"/>
                        </w:rPr>
                        <w:t>志願服務紀錄</w:t>
                      </w:r>
                    </w:p>
                    <w:p w14:paraId="46633749" w14:textId="77777777" w:rsidR="00E80CEE" w:rsidRPr="00E80CEE" w:rsidRDefault="00E80CEE" w:rsidP="00E80CEE">
                      <w:pPr>
                        <w:spacing w:line="5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E80CE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 </w:t>
                      </w:r>
                      <w:r w:rsidRPr="00E80CEE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  <w:u w:val="single"/>
                        </w:rPr>
                        <w:t>冊</w:t>
                      </w:r>
                      <w:r w:rsidRPr="00E80CE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02EEC" w:rsidRPr="00802EEC">
        <w:rPr>
          <w:rFonts w:ascii="標楷體" w:eastAsia="標楷體" w:hAnsi="標楷體" w:hint="eastAsia"/>
          <w:b/>
          <w:sz w:val="32"/>
          <w:szCs w:val="32"/>
        </w:rPr>
        <w:t>新北市志工團體傷害保險說明</w:t>
      </w:r>
    </w:p>
    <w:p w14:paraId="63C22F05" w14:textId="77777777" w:rsidR="00802EEC" w:rsidRPr="00EA667C" w:rsidRDefault="00802EEC" w:rsidP="0033433D">
      <w:pPr>
        <w:spacing w:line="500" w:lineRule="exact"/>
        <w:rPr>
          <w:rFonts w:ascii="標楷體" w:eastAsia="標楷體" w:hAnsi="標楷體"/>
          <w:b/>
          <w:color w:val="002060"/>
          <w:sz w:val="28"/>
          <w:szCs w:val="28"/>
        </w:rPr>
      </w:pPr>
      <w:r w:rsidRPr="00EA667C">
        <w:rPr>
          <w:rFonts w:ascii="標楷體" w:eastAsia="標楷體" w:hAnsi="標楷體" w:hint="eastAsia"/>
          <w:b/>
          <w:color w:val="002060"/>
          <w:sz w:val="28"/>
          <w:szCs w:val="28"/>
        </w:rPr>
        <w:t>壹、</w:t>
      </w:r>
      <w:r w:rsidR="002B4CD2" w:rsidRPr="002B4CD2">
        <w:rPr>
          <w:rFonts w:ascii="標楷體" w:eastAsia="標楷體" w:hAnsi="標楷體" w:hint="eastAsia"/>
          <w:b/>
          <w:color w:val="002060"/>
          <w:sz w:val="28"/>
          <w:szCs w:val="28"/>
        </w:rPr>
        <w:t>【志工意外事故保險共同供應契約】</w:t>
      </w:r>
      <w:r w:rsidRPr="00EA667C">
        <w:rPr>
          <w:rFonts w:ascii="標楷體" w:eastAsia="標楷體" w:hAnsi="標楷體" w:hint="eastAsia"/>
          <w:b/>
          <w:color w:val="002060"/>
          <w:sz w:val="28"/>
          <w:szCs w:val="28"/>
        </w:rPr>
        <w:t>內容說明：</w:t>
      </w:r>
    </w:p>
    <w:p w14:paraId="2B92D139" w14:textId="77777777" w:rsidR="00802EEC" w:rsidRPr="0033433D" w:rsidRDefault="00802EEC" w:rsidP="0033433D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33433D">
        <w:rPr>
          <w:rFonts w:ascii="標楷體" w:eastAsia="標楷體" w:hAnsi="標楷體" w:hint="eastAsia"/>
          <w:sz w:val="28"/>
          <w:szCs w:val="28"/>
        </w:rPr>
        <w:t>一、</w:t>
      </w:r>
      <w:r w:rsidRPr="0033433D">
        <w:rPr>
          <w:rFonts w:ascii="標楷體" w:eastAsia="標楷體" w:hAnsi="標楷體"/>
          <w:sz w:val="28"/>
          <w:szCs w:val="28"/>
        </w:rPr>
        <w:t>衛生福利部委託臺灣銀行辦理「志工意外團體保險」共同供應契</w:t>
      </w:r>
    </w:p>
    <w:p w14:paraId="3A713B98" w14:textId="77777777" w:rsidR="00802EEC" w:rsidRPr="0033433D" w:rsidRDefault="00802EEC" w:rsidP="0033433D">
      <w:pPr>
        <w:spacing w:line="500" w:lineRule="exact"/>
        <w:rPr>
          <w:rStyle w:val="a3"/>
          <w:rFonts w:ascii="標楷體" w:eastAsia="標楷體" w:hAnsi="標楷體"/>
          <w:sz w:val="28"/>
          <w:szCs w:val="28"/>
        </w:rPr>
      </w:pPr>
      <w:r w:rsidRPr="0033433D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33433D">
        <w:rPr>
          <w:rFonts w:ascii="標楷體" w:eastAsia="標楷體" w:hAnsi="標楷體"/>
          <w:sz w:val="28"/>
          <w:szCs w:val="28"/>
        </w:rPr>
        <w:t>約案</w:t>
      </w:r>
      <w:r w:rsidRPr="00AD25B8">
        <w:rPr>
          <w:rStyle w:val="a3"/>
          <w:rFonts w:ascii="標楷體" w:eastAsia="標楷體" w:hAnsi="標楷體"/>
          <w:b w:val="0"/>
          <w:sz w:val="28"/>
          <w:szCs w:val="28"/>
        </w:rPr>
        <w:t>(招標案號</w:t>
      </w:r>
      <w:r w:rsidR="007F496B" w:rsidRPr="007F496B">
        <w:rPr>
          <w:rFonts w:ascii="標楷體" w:eastAsia="標楷體" w:hAnsi="標楷體" w:cs="TW-Kai-98_1" w:hint="eastAsia"/>
          <w:kern w:val="0"/>
          <w:sz w:val="28"/>
          <w:szCs w:val="28"/>
        </w:rPr>
        <w:t>：</w:t>
      </w:r>
      <w:r w:rsidR="007F496B" w:rsidRPr="007F496B">
        <w:rPr>
          <w:rFonts w:ascii="標楷體" w:eastAsia="標楷體" w:hAnsi="標楷體" w:cs="TW-Kai-98_1"/>
          <w:kern w:val="0"/>
          <w:sz w:val="28"/>
          <w:szCs w:val="28"/>
        </w:rPr>
        <w:t>LP5-113033</w:t>
      </w:r>
      <w:r w:rsidRPr="00AD25B8">
        <w:rPr>
          <w:rStyle w:val="a3"/>
          <w:rFonts w:ascii="標楷體" w:eastAsia="標楷體" w:hAnsi="標楷體"/>
          <w:b w:val="0"/>
          <w:sz w:val="28"/>
          <w:szCs w:val="28"/>
        </w:rPr>
        <w:t>)</w:t>
      </w:r>
      <w:r w:rsidRPr="0033433D">
        <w:rPr>
          <w:rFonts w:ascii="標楷體" w:eastAsia="標楷體" w:hAnsi="標楷體"/>
          <w:sz w:val="28"/>
          <w:szCs w:val="28"/>
        </w:rPr>
        <w:t>，並業已簽屬契約在案。該</w:t>
      </w:r>
      <w:r w:rsidRPr="0033433D">
        <w:rPr>
          <w:rStyle w:val="a3"/>
          <w:rFonts w:ascii="標楷體" w:eastAsia="標楷體" w:hAnsi="標楷體"/>
          <w:sz w:val="28"/>
          <w:szCs w:val="28"/>
        </w:rPr>
        <w:t>契約自</w:t>
      </w:r>
    </w:p>
    <w:p w14:paraId="522C74B2" w14:textId="77777777" w:rsidR="001D151E" w:rsidRDefault="00802EEC" w:rsidP="0033433D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33433D">
        <w:rPr>
          <w:rStyle w:val="a3"/>
          <w:rFonts w:ascii="標楷體" w:eastAsia="標楷體" w:hAnsi="標楷體" w:hint="eastAsia"/>
          <w:sz w:val="28"/>
          <w:szCs w:val="28"/>
        </w:rPr>
        <w:t xml:space="preserve">    </w:t>
      </w:r>
      <w:r w:rsidR="006C38C6">
        <w:rPr>
          <w:rStyle w:val="a3"/>
          <w:rFonts w:ascii="標楷體" w:eastAsia="標楷體" w:hAnsi="標楷體"/>
          <w:sz w:val="28"/>
          <w:szCs w:val="28"/>
        </w:rPr>
        <w:t>1</w:t>
      </w:r>
      <w:r w:rsidR="007F496B">
        <w:rPr>
          <w:rStyle w:val="a3"/>
          <w:rFonts w:ascii="標楷體" w:eastAsia="標楷體" w:hAnsi="標楷體" w:hint="eastAsia"/>
          <w:sz w:val="28"/>
          <w:szCs w:val="28"/>
        </w:rPr>
        <w:t>13</w:t>
      </w:r>
      <w:r w:rsidRPr="0033433D">
        <w:rPr>
          <w:rStyle w:val="a3"/>
          <w:rFonts w:ascii="標楷體" w:eastAsia="標楷體" w:hAnsi="標楷體"/>
          <w:sz w:val="28"/>
          <w:szCs w:val="28"/>
        </w:rPr>
        <w:t>年11月6日起至</w:t>
      </w:r>
      <w:r w:rsidR="006C38C6">
        <w:rPr>
          <w:rStyle w:val="a3"/>
          <w:rFonts w:ascii="標楷體" w:eastAsia="標楷體" w:hAnsi="標楷體"/>
          <w:sz w:val="28"/>
          <w:szCs w:val="28"/>
        </w:rPr>
        <w:t>11</w:t>
      </w:r>
      <w:r w:rsidR="007F496B">
        <w:rPr>
          <w:rStyle w:val="a3"/>
          <w:rFonts w:ascii="標楷體" w:eastAsia="標楷體" w:hAnsi="標楷體" w:hint="eastAsia"/>
          <w:sz w:val="28"/>
          <w:szCs w:val="28"/>
        </w:rPr>
        <w:t>5</w:t>
      </w:r>
      <w:r w:rsidRPr="0033433D">
        <w:rPr>
          <w:rStyle w:val="a3"/>
          <w:rFonts w:ascii="標楷體" w:eastAsia="標楷體" w:hAnsi="標楷體"/>
          <w:sz w:val="28"/>
          <w:szCs w:val="28"/>
        </w:rPr>
        <w:t>年11月5日止</w:t>
      </w:r>
      <w:r w:rsidR="001D151E">
        <w:rPr>
          <w:rStyle w:val="a3"/>
          <w:rFonts w:ascii="標楷體" w:eastAsia="標楷體" w:hAnsi="標楷體" w:hint="eastAsia"/>
          <w:sz w:val="28"/>
          <w:szCs w:val="28"/>
        </w:rPr>
        <w:t>(保險公司最後收件日)</w:t>
      </w:r>
      <w:r w:rsidRPr="0033433D">
        <w:rPr>
          <w:rFonts w:ascii="標楷體" w:eastAsia="標楷體" w:hAnsi="標楷體"/>
          <w:sz w:val="28"/>
          <w:szCs w:val="28"/>
        </w:rPr>
        <w:t>，</w:t>
      </w:r>
    </w:p>
    <w:p w14:paraId="2507FF6D" w14:textId="2C7D383F" w:rsidR="00802EEC" w:rsidRPr="0033433D" w:rsidRDefault="001D151E" w:rsidP="0033433D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802EEC" w:rsidRPr="0033433D">
        <w:rPr>
          <w:rFonts w:ascii="標楷體" w:eastAsia="標楷體" w:hAnsi="標楷體"/>
          <w:sz w:val="28"/>
          <w:szCs w:val="28"/>
        </w:rPr>
        <w:t>相關資料已公告於政</w:t>
      </w:r>
    </w:p>
    <w:p w14:paraId="3EDEBDD5" w14:textId="77777777" w:rsidR="00802EEC" w:rsidRPr="0033433D" w:rsidRDefault="00802EEC" w:rsidP="0033433D">
      <w:pPr>
        <w:spacing w:line="500" w:lineRule="exact"/>
        <w:rPr>
          <w:rFonts w:ascii="標楷體" w:eastAsia="標楷體" w:hAnsi="標楷體"/>
          <w:b/>
          <w:bCs/>
          <w:sz w:val="28"/>
          <w:szCs w:val="28"/>
        </w:rPr>
      </w:pPr>
      <w:r w:rsidRPr="0033433D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33433D">
        <w:rPr>
          <w:rFonts w:ascii="標楷體" w:eastAsia="標楷體" w:hAnsi="標楷體"/>
          <w:sz w:val="28"/>
          <w:szCs w:val="28"/>
        </w:rPr>
        <w:t>府電子採購網</w:t>
      </w:r>
      <w:r w:rsidRPr="0033433D">
        <w:rPr>
          <w:rFonts w:ascii="標楷體" w:eastAsia="標楷體" w:hAnsi="標楷體" w:hint="eastAsia"/>
          <w:sz w:val="28"/>
          <w:szCs w:val="28"/>
        </w:rPr>
        <w:t>〈</w:t>
      </w:r>
      <w:r w:rsidRPr="0033433D">
        <w:rPr>
          <w:rFonts w:ascii="標楷體" w:eastAsia="標楷體" w:hAnsi="標楷體"/>
          <w:sz w:val="28"/>
          <w:szCs w:val="28"/>
        </w:rPr>
        <w:t>網址為：</w:t>
      </w:r>
      <w:r w:rsidRPr="0033433D">
        <w:rPr>
          <w:rFonts w:ascii="標楷體" w:eastAsia="標楷體" w:hAnsi="標楷體" w:cs="Times New Roman"/>
          <w:sz w:val="28"/>
          <w:szCs w:val="28"/>
        </w:rPr>
        <w:t>https://web.pcc.gov.tw</w:t>
      </w:r>
      <w:r w:rsidRPr="0033433D">
        <w:rPr>
          <w:rFonts w:ascii="標楷體" w:eastAsia="標楷體" w:hAnsi="標楷體" w:hint="eastAsia"/>
          <w:sz w:val="28"/>
          <w:szCs w:val="28"/>
        </w:rPr>
        <w:t>〉</w:t>
      </w:r>
    </w:p>
    <w:p w14:paraId="022567EE" w14:textId="77777777" w:rsidR="00AD25B8" w:rsidRDefault="00AD25B8" w:rsidP="00AD25B8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51468D">
        <w:rPr>
          <w:rFonts w:ascii="標楷體" w:eastAsia="標楷體" w:hAnsi="標楷體" w:hint="eastAsia"/>
          <w:sz w:val="28"/>
          <w:szCs w:val="28"/>
        </w:rPr>
        <w:t>要保單位</w:t>
      </w:r>
      <w:r w:rsidRPr="00AD25B8">
        <w:rPr>
          <w:rFonts w:ascii="標楷體" w:eastAsia="標楷體" w:hAnsi="標楷體" w:hint="eastAsia"/>
          <w:sz w:val="28"/>
          <w:szCs w:val="28"/>
          <w:u w:val="single"/>
        </w:rPr>
        <w:t>適用機關</w:t>
      </w:r>
      <w:r w:rsidRPr="0051468D">
        <w:rPr>
          <w:rFonts w:ascii="標楷體" w:eastAsia="標楷體" w:hAnsi="標楷體" w:hint="eastAsia"/>
          <w:sz w:val="28"/>
          <w:szCs w:val="28"/>
        </w:rPr>
        <w:t>：包含中央政府各機關、各直轄市及縣(市)政府</w:t>
      </w:r>
    </w:p>
    <w:p w14:paraId="7010B6E0" w14:textId="77777777" w:rsidR="00AD25B8" w:rsidRDefault="00AD25B8" w:rsidP="00AD25B8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1468D">
        <w:rPr>
          <w:rFonts w:ascii="標楷體" w:eastAsia="標楷體" w:hAnsi="標楷體" w:hint="eastAsia"/>
          <w:sz w:val="28"/>
          <w:szCs w:val="28"/>
        </w:rPr>
        <w:t>等暨所屬(轄)</w:t>
      </w:r>
      <w:r>
        <w:rPr>
          <w:rFonts w:ascii="標楷體" w:eastAsia="標楷體" w:hAnsi="標楷體" w:hint="eastAsia"/>
          <w:sz w:val="28"/>
          <w:szCs w:val="28"/>
        </w:rPr>
        <w:t>機關（構）、學校、公營事業單位及直轄市、各縣</w:t>
      </w:r>
    </w:p>
    <w:p w14:paraId="4C44B007" w14:textId="77777777" w:rsidR="00AD25B8" w:rsidRPr="0051468D" w:rsidRDefault="00AD25B8" w:rsidP="00AD25B8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1468D">
        <w:rPr>
          <w:rFonts w:ascii="標楷體" w:eastAsia="標楷體" w:hAnsi="標楷體" w:hint="eastAsia"/>
          <w:sz w:val="28"/>
          <w:szCs w:val="28"/>
        </w:rPr>
        <w:t>(市)議會。(適用機關投保條件依標案規格執行。)</w:t>
      </w:r>
    </w:p>
    <w:p w14:paraId="0221E8AB" w14:textId="77777777" w:rsidR="00AD25B8" w:rsidRDefault="00AD25B8" w:rsidP="00AD25B8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AD25B8">
        <w:rPr>
          <w:rFonts w:ascii="標楷體" w:eastAsia="標楷體" w:hAnsi="標楷體" w:hint="eastAsia"/>
          <w:sz w:val="28"/>
          <w:szCs w:val="28"/>
        </w:rPr>
        <w:t xml:space="preserve">  </w:t>
      </w:r>
      <w:r w:rsidRPr="00AD25B8">
        <w:rPr>
          <w:rFonts w:ascii="標楷體" w:eastAsia="標楷體" w:hAnsi="標楷體" w:hint="eastAsia"/>
          <w:b/>
          <w:sz w:val="28"/>
          <w:szCs w:val="28"/>
          <w:u w:val="single"/>
        </w:rPr>
        <w:t>非適用機關</w:t>
      </w:r>
      <w:r w:rsidRPr="0051468D">
        <w:rPr>
          <w:rFonts w:ascii="標楷體" w:eastAsia="標楷體" w:hAnsi="標楷體" w:hint="eastAsia"/>
          <w:sz w:val="28"/>
          <w:szCs w:val="28"/>
        </w:rPr>
        <w:t>：適用機關以外之機關為非適用機關，若具志工身份且</w:t>
      </w:r>
    </w:p>
    <w:p w14:paraId="69E79FB7" w14:textId="77777777" w:rsidR="0006242E" w:rsidRPr="00AD25B8" w:rsidRDefault="00AD25B8" w:rsidP="0033433D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1468D">
        <w:rPr>
          <w:rFonts w:ascii="標楷體" w:eastAsia="標楷體" w:hAnsi="標楷體" w:hint="eastAsia"/>
          <w:sz w:val="28"/>
          <w:szCs w:val="28"/>
        </w:rPr>
        <w:t>符</w:t>
      </w:r>
      <w:r>
        <w:rPr>
          <w:rFonts w:ascii="標楷體" w:eastAsia="標楷體" w:hAnsi="標楷體" w:hint="eastAsia"/>
          <w:sz w:val="28"/>
          <w:szCs w:val="28"/>
        </w:rPr>
        <w:t>合條件者，經產險公司同意後，始可投保</w:t>
      </w:r>
      <w:r w:rsidRPr="0051468D">
        <w:rPr>
          <w:rFonts w:ascii="標楷體" w:eastAsia="標楷體" w:hAnsi="標楷體" w:hint="eastAsia"/>
          <w:sz w:val="28"/>
          <w:szCs w:val="28"/>
        </w:rPr>
        <w:t>。</w:t>
      </w:r>
    </w:p>
    <w:p w14:paraId="75E72724" w14:textId="77777777" w:rsidR="00802EEC" w:rsidRPr="0033433D" w:rsidRDefault="00AD25B8" w:rsidP="0033433D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802EEC" w:rsidRPr="0033433D">
        <w:rPr>
          <w:rFonts w:ascii="標楷體" w:eastAsia="標楷體" w:hAnsi="標楷體" w:hint="eastAsia"/>
          <w:sz w:val="28"/>
          <w:szCs w:val="28"/>
        </w:rPr>
        <w:t>、</w:t>
      </w:r>
      <w:r w:rsidR="00DA63C8">
        <w:rPr>
          <w:rFonts w:ascii="標楷體" w:eastAsia="標楷體" w:hAnsi="標楷體" w:hint="eastAsia"/>
          <w:sz w:val="28"/>
          <w:szCs w:val="28"/>
        </w:rPr>
        <w:t>決標廠商</w:t>
      </w:r>
      <w:r w:rsidR="00802EEC" w:rsidRPr="0033433D">
        <w:rPr>
          <w:rFonts w:ascii="標楷體" w:eastAsia="標楷體" w:hAnsi="標楷體" w:hint="eastAsia"/>
          <w:sz w:val="28"/>
          <w:szCs w:val="28"/>
        </w:rPr>
        <w:t>：</w:t>
      </w:r>
    </w:p>
    <w:p w14:paraId="7D35811C" w14:textId="38DD560B" w:rsidR="0051468D" w:rsidRDefault="00802EEC" w:rsidP="00270E09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AF020A">
        <w:rPr>
          <w:rFonts w:ascii="標楷體" w:eastAsia="標楷體" w:hAnsi="標楷體" w:hint="eastAsia"/>
          <w:sz w:val="28"/>
          <w:szCs w:val="28"/>
        </w:rPr>
        <w:t xml:space="preserve">  (一)</w:t>
      </w:r>
      <w:r w:rsidR="00DD06CB" w:rsidRPr="00AF020A">
        <w:rPr>
          <w:rFonts w:ascii="標楷體" w:eastAsia="標楷體" w:hAnsi="標楷體"/>
          <w:b/>
          <w:bCs/>
          <w:sz w:val="28"/>
          <w:szCs w:val="28"/>
        </w:rPr>
        <w:t>特定傷害保險</w:t>
      </w:r>
      <w:r w:rsidR="00916A18" w:rsidRPr="00916A18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(執行勤務期間，含往返交通前後各2小時內)</w:t>
      </w:r>
      <w:r w:rsidR="00074228" w:rsidRPr="00916A18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</w:p>
    <w:p w14:paraId="08A70736" w14:textId="45A9F470" w:rsidR="00C12956" w:rsidRPr="00E76FDB" w:rsidRDefault="00DD06CB" w:rsidP="00E76FDB">
      <w:pPr>
        <w:pStyle w:val="af3"/>
        <w:numPr>
          <w:ilvl w:val="0"/>
          <w:numId w:val="2"/>
        </w:numPr>
        <w:spacing w:line="500" w:lineRule="exact"/>
        <w:ind w:leftChars="0" w:left="1134" w:hanging="294"/>
        <w:rPr>
          <w:rFonts w:ascii="標楷體" w:eastAsia="標楷體" w:hAnsi="標楷體"/>
          <w:sz w:val="28"/>
          <w:szCs w:val="28"/>
        </w:rPr>
      </w:pPr>
      <w:r w:rsidRPr="00DD08F9">
        <w:rPr>
          <w:rFonts w:ascii="標楷體" w:eastAsia="標楷體" w:hAnsi="標楷體"/>
          <w:b/>
          <w:bCs/>
          <w:sz w:val="28"/>
          <w:szCs w:val="28"/>
          <w:highlight w:val="cyan"/>
        </w:rPr>
        <w:t>新光產物保險股份有限公司</w:t>
      </w:r>
      <w:r w:rsidRPr="00E76FDB">
        <w:rPr>
          <w:rFonts w:ascii="標楷體" w:eastAsia="標楷體" w:hAnsi="標楷體"/>
          <w:sz w:val="28"/>
          <w:szCs w:val="28"/>
        </w:rPr>
        <w:t>，</w:t>
      </w:r>
      <w:r w:rsidR="00643F51" w:rsidRPr="00E76FDB">
        <w:rPr>
          <w:rFonts w:ascii="標楷體" w:eastAsia="標楷體" w:hAnsi="標楷體" w:hint="eastAsia"/>
          <w:sz w:val="28"/>
          <w:szCs w:val="28"/>
        </w:rPr>
        <w:t>本市</w:t>
      </w:r>
      <w:r w:rsidR="0025544C" w:rsidRPr="00E76FDB">
        <w:rPr>
          <w:rFonts w:ascii="標楷體" w:eastAsia="標楷體" w:hAnsi="標楷體" w:hint="eastAsia"/>
          <w:sz w:val="28"/>
          <w:szCs w:val="28"/>
        </w:rPr>
        <w:t>聯絡</w:t>
      </w:r>
      <w:r w:rsidR="0025544C" w:rsidRPr="00E76FDB">
        <w:rPr>
          <w:rFonts w:ascii="標楷體" w:eastAsia="標楷體" w:hAnsi="標楷體"/>
          <w:sz w:val="28"/>
          <w:szCs w:val="28"/>
        </w:rPr>
        <w:t>窗口</w:t>
      </w:r>
      <w:r w:rsidRPr="00E76FDB">
        <w:rPr>
          <w:rFonts w:ascii="標楷體" w:eastAsia="標楷體" w:hAnsi="標楷體"/>
          <w:sz w:val="28"/>
          <w:szCs w:val="28"/>
        </w:rPr>
        <w:t>如</w:t>
      </w:r>
      <w:r w:rsidR="0025544C" w:rsidRPr="00E76FDB">
        <w:rPr>
          <w:rFonts w:ascii="標楷體" w:eastAsia="標楷體" w:hAnsi="標楷體" w:hint="eastAsia"/>
          <w:sz w:val="28"/>
          <w:szCs w:val="28"/>
        </w:rPr>
        <w:t>下：</w:t>
      </w:r>
    </w:p>
    <w:p w14:paraId="38046942" w14:textId="3A1EA0EB" w:rsidR="0051468D" w:rsidRDefault="005E4E80" w:rsidP="000B488C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微軟正黑體" w:eastAsia="微軟正黑體" w:hAnsi="微軟正黑體" w:hint="eastAsia"/>
          <w:sz w:val="23"/>
          <w:szCs w:val="23"/>
        </w:rPr>
        <w:t xml:space="preserve">    </w:t>
      </w:r>
      <w:r w:rsidR="00E76FDB">
        <w:rPr>
          <w:rFonts w:ascii="微軟正黑體" w:eastAsia="微軟正黑體" w:hAnsi="微軟正黑體" w:hint="eastAsia"/>
          <w:sz w:val="23"/>
          <w:szCs w:val="23"/>
        </w:rPr>
        <w:t xml:space="preserve">  </w:t>
      </w:r>
      <w:r w:rsidRPr="00916A18">
        <w:rPr>
          <w:rFonts w:ascii="標楷體" w:eastAsia="標楷體" w:hAnsi="標楷體" w:hint="eastAsia"/>
          <w:sz w:val="28"/>
          <w:szCs w:val="28"/>
        </w:rPr>
        <w:t xml:space="preserve">劉小姐   </w:t>
      </w:r>
      <w:r w:rsidR="005F18E0" w:rsidRPr="00916A18">
        <w:rPr>
          <w:rFonts w:ascii="標楷體" w:eastAsia="標楷體" w:hAnsi="標楷體" w:hint="eastAsia"/>
          <w:sz w:val="28"/>
          <w:szCs w:val="28"/>
        </w:rPr>
        <w:t>聯絡電話 (02)2507-5335</w:t>
      </w:r>
      <w:r w:rsidR="001C37FB" w:rsidRPr="00916A18">
        <w:rPr>
          <w:rFonts w:ascii="標楷體" w:eastAsia="標楷體" w:hAnsi="標楷體" w:hint="eastAsia"/>
          <w:sz w:val="28"/>
          <w:szCs w:val="28"/>
        </w:rPr>
        <w:t>分機844</w:t>
      </w:r>
    </w:p>
    <w:p w14:paraId="055900D3" w14:textId="59B7569B" w:rsidR="00575310" w:rsidRPr="0051468D" w:rsidRDefault="00575310" w:rsidP="000B488C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※</w:t>
      </w:r>
      <w:r w:rsidRPr="002C7394">
        <w:rPr>
          <w:rFonts w:ascii="標楷體" w:eastAsia="標楷體" w:hAnsi="標楷體" w:hint="eastAsia"/>
          <w:b/>
          <w:sz w:val="28"/>
          <w:szCs w:val="28"/>
          <w:u w:val="single"/>
        </w:rPr>
        <w:t>適用機關</w:t>
      </w:r>
      <w:r w:rsidRPr="0051468D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如壹、內容說明第二點</w:t>
      </w:r>
      <w:r w:rsidRPr="0051468D">
        <w:rPr>
          <w:rFonts w:ascii="標楷體" w:eastAsia="標楷體" w:hAnsi="標楷體" w:hint="eastAsia"/>
          <w:sz w:val="28"/>
          <w:szCs w:val="28"/>
        </w:rPr>
        <w:t>。</w:t>
      </w:r>
    </w:p>
    <w:p w14:paraId="1C46E2D1" w14:textId="269289FA" w:rsidR="00FE1370" w:rsidRDefault="0051468D" w:rsidP="00270E09">
      <w:pPr>
        <w:spacing w:line="500" w:lineRule="exact"/>
        <w:ind w:leftChars="177" w:left="705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※</w:t>
      </w:r>
      <w:r w:rsidRPr="002C7394">
        <w:rPr>
          <w:rFonts w:ascii="標楷體" w:eastAsia="標楷體" w:hAnsi="標楷體" w:hint="eastAsia"/>
          <w:b/>
          <w:sz w:val="28"/>
          <w:szCs w:val="28"/>
          <w:u w:val="single"/>
        </w:rPr>
        <w:t>非適用機關</w:t>
      </w:r>
      <w:r w:rsidRPr="0051468D">
        <w:rPr>
          <w:rFonts w:ascii="標楷體" w:eastAsia="標楷體" w:hAnsi="標楷體" w:hint="eastAsia"/>
          <w:sz w:val="28"/>
          <w:szCs w:val="28"/>
        </w:rPr>
        <w:t>：適用機關以外之機關為非適用機關，若具志工身份</w:t>
      </w:r>
      <w:r w:rsidR="00270E09">
        <w:rPr>
          <w:rFonts w:ascii="標楷體" w:eastAsia="標楷體" w:hAnsi="標楷體" w:hint="eastAsia"/>
          <w:sz w:val="28"/>
          <w:szCs w:val="28"/>
        </w:rPr>
        <w:t xml:space="preserve">  </w:t>
      </w:r>
      <w:r w:rsidR="00ED4084"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 w:rsidRPr="0051468D">
        <w:rPr>
          <w:rFonts w:ascii="標楷體" w:eastAsia="標楷體" w:hAnsi="標楷體" w:hint="eastAsia"/>
          <w:sz w:val="28"/>
          <w:szCs w:val="28"/>
        </w:rPr>
        <w:t>且符</w:t>
      </w:r>
      <w:r w:rsidR="00FE1370">
        <w:rPr>
          <w:rFonts w:ascii="標楷體" w:eastAsia="標楷體" w:hAnsi="標楷體" w:hint="eastAsia"/>
          <w:sz w:val="28"/>
          <w:szCs w:val="28"/>
        </w:rPr>
        <w:t>合以下條件者，經產險</w:t>
      </w:r>
      <w:r w:rsidR="00DA63C8">
        <w:rPr>
          <w:rFonts w:ascii="標楷體" w:eastAsia="標楷體" w:hAnsi="標楷體" w:hint="eastAsia"/>
          <w:sz w:val="28"/>
          <w:szCs w:val="28"/>
        </w:rPr>
        <w:t>公司同意後，始可投保</w:t>
      </w:r>
      <w:r w:rsidRPr="0051468D">
        <w:rPr>
          <w:rFonts w:ascii="標楷體" w:eastAsia="標楷體" w:hAnsi="標楷體" w:hint="eastAsia"/>
          <w:sz w:val="28"/>
          <w:szCs w:val="28"/>
        </w:rPr>
        <w:t>。</w:t>
      </w:r>
    </w:p>
    <w:p w14:paraId="28939080" w14:textId="62A91DA6" w:rsidR="00270E09" w:rsidRPr="000B488C" w:rsidRDefault="0051468D" w:rsidP="000B488C">
      <w:pPr>
        <w:pStyle w:val="af3"/>
        <w:numPr>
          <w:ilvl w:val="0"/>
          <w:numId w:val="4"/>
        </w:numPr>
        <w:spacing w:line="500" w:lineRule="exact"/>
        <w:ind w:leftChars="0" w:left="993" w:hanging="288"/>
        <w:rPr>
          <w:rFonts w:ascii="標楷體" w:eastAsia="標楷體" w:hAnsi="標楷體"/>
          <w:sz w:val="28"/>
          <w:szCs w:val="28"/>
        </w:rPr>
      </w:pPr>
      <w:r w:rsidRPr="000B488C">
        <w:rPr>
          <w:rFonts w:ascii="標楷體" w:eastAsia="標楷體" w:hAnsi="標楷體" w:hint="eastAsia"/>
          <w:sz w:val="28"/>
          <w:szCs w:val="28"/>
        </w:rPr>
        <w:t>志工執勤職業類別第一至三類，</w:t>
      </w:r>
      <w:r w:rsidRPr="000B488C">
        <w:rPr>
          <w:rFonts w:ascii="標楷體" w:eastAsia="標楷體" w:hAnsi="標楷體" w:hint="eastAsia"/>
          <w:b/>
          <w:sz w:val="28"/>
          <w:szCs w:val="28"/>
          <w:u w:val="single"/>
        </w:rPr>
        <w:t>年齡15足歲～</w:t>
      </w:r>
      <w:r w:rsidR="00ED4084">
        <w:rPr>
          <w:rFonts w:ascii="標楷體" w:eastAsia="標楷體" w:hAnsi="標楷體" w:hint="eastAsia"/>
          <w:b/>
          <w:sz w:val="28"/>
          <w:szCs w:val="28"/>
          <w:u w:val="single"/>
        </w:rPr>
        <w:t>75</w:t>
      </w:r>
      <w:r w:rsidRPr="000B488C">
        <w:rPr>
          <w:rFonts w:ascii="標楷體" w:eastAsia="標楷體" w:hAnsi="標楷體" w:hint="eastAsia"/>
          <w:b/>
          <w:sz w:val="28"/>
          <w:szCs w:val="28"/>
          <w:u w:val="single"/>
        </w:rPr>
        <w:t>歲</w:t>
      </w:r>
      <w:r w:rsidRPr="000B488C">
        <w:rPr>
          <w:rFonts w:ascii="標楷體" w:eastAsia="標楷體" w:hAnsi="標楷體" w:hint="eastAsia"/>
          <w:sz w:val="28"/>
          <w:szCs w:val="28"/>
        </w:rPr>
        <w:t>，</w:t>
      </w:r>
    </w:p>
    <w:p w14:paraId="6D9ABC8D" w14:textId="1F708E04" w:rsidR="00270E09" w:rsidRDefault="000B488C" w:rsidP="00270E09">
      <w:pPr>
        <w:pStyle w:val="af3"/>
        <w:spacing w:line="500" w:lineRule="exact"/>
        <w:ind w:leftChars="177" w:left="565" w:hangingChars="50" w:hanging="140"/>
        <w:rPr>
          <w:rFonts w:ascii="標楷體" w:eastAsia="標楷體" w:hAnsi="標楷體"/>
          <w:sz w:val="28"/>
          <w:szCs w:val="28"/>
        </w:rPr>
      </w:pPr>
      <w:r w:rsidRPr="000B488C">
        <w:rPr>
          <w:rFonts w:ascii="標楷體" w:eastAsia="標楷體" w:hAnsi="標楷體" w:hint="eastAsia"/>
          <w:sz w:val="28"/>
          <w:szCs w:val="28"/>
        </w:rPr>
        <w:t xml:space="preserve">    </w:t>
      </w:r>
      <w:r w:rsidR="0051468D" w:rsidRPr="00270E09">
        <w:rPr>
          <w:rFonts w:ascii="標楷體" w:eastAsia="標楷體" w:hAnsi="標楷體" w:hint="eastAsia"/>
          <w:sz w:val="28"/>
          <w:szCs w:val="28"/>
          <w:u w:val="single"/>
        </w:rPr>
        <w:t>限投保組別/項次1-1。</w:t>
      </w:r>
    </w:p>
    <w:p w14:paraId="2DDFEFF9" w14:textId="0084A49D" w:rsidR="0051468D" w:rsidRPr="00270E09" w:rsidRDefault="0051468D" w:rsidP="000B488C">
      <w:pPr>
        <w:pStyle w:val="af3"/>
        <w:numPr>
          <w:ilvl w:val="0"/>
          <w:numId w:val="4"/>
        </w:numPr>
        <w:spacing w:line="500" w:lineRule="exact"/>
        <w:ind w:leftChars="0" w:left="993" w:hanging="288"/>
        <w:rPr>
          <w:rFonts w:ascii="標楷體" w:eastAsia="標楷體" w:hAnsi="標楷體"/>
          <w:sz w:val="28"/>
          <w:szCs w:val="28"/>
        </w:rPr>
      </w:pPr>
      <w:r w:rsidRPr="00270E09">
        <w:rPr>
          <w:rFonts w:ascii="標楷體" w:eastAsia="標楷體" w:hAnsi="標楷體" w:hint="eastAsia"/>
          <w:sz w:val="28"/>
          <w:szCs w:val="28"/>
        </w:rPr>
        <w:t>志工執勤職業類別第一至三類，</w:t>
      </w:r>
      <w:r w:rsidRPr="00270E09">
        <w:rPr>
          <w:rFonts w:ascii="標楷體" w:eastAsia="標楷體" w:hAnsi="標楷體" w:hint="eastAsia"/>
          <w:b/>
          <w:sz w:val="28"/>
          <w:szCs w:val="28"/>
          <w:u w:val="single"/>
        </w:rPr>
        <w:t>年齡</w:t>
      </w:r>
      <w:r w:rsidR="00ED4084">
        <w:rPr>
          <w:rFonts w:ascii="標楷體" w:eastAsia="標楷體" w:hAnsi="標楷體" w:hint="eastAsia"/>
          <w:b/>
          <w:sz w:val="28"/>
          <w:szCs w:val="28"/>
          <w:u w:val="single"/>
        </w:rPr>
        <w:t>15</w:t>
      </w:r>
      <w:r w:rsidR="00ED4084" w:rsidRPr="000B488C">
        <w:rPr>
          <w:rFonts w:ascii="標楷體" w:eastAsia="標楷體" w:hAnsi="標楷體" w:hint="eastAsia"/>
          <w:b/>
          <w:sz w:val="28"/>
          <w:szCs w:val="28"/>
          <w:u w:val="single"/>
        </w:rPr>
        <w:t>足歲</w:t>
      </w:r>
      <w:r w:rsidRPr="00270E09">
        <w:rPr>
          <w:rFonts w:ascii="標楷體" w:eastAsia="標楷體" w:hAnsi="標楷體" w:hint="eastAsia"/>
          <w:b/>
          <w:sz w:val="28"/>
          <w:szCs w:val="28"/>
          <w:u w:val="single"/>
        </w:rPr>
        <w:t>～</w:t>
      </w:r>
      <w:r w:rsidR="00ED4084">
        <w:rPr>
          <w:rFonts w:ascii="標楷體" w:eastAsia="標楷體" w:hAnsi="標楷體" w:hint="eastAsia"/>
          <w:b/>
          <w:sz w:val="28"/>
          <w:szCs w:val="28"/>
          <w:u w:val="single"/>
        </w:rPr>
        <w:t>6</w:t>
      </w:r>
      <w:r w:rsidRPr="00270E09">
        <w:rPr>
          <w:rFonts w:ascii="標楷體" w:eastAsia="標楷體" w:hAnsi="標楷體" w:hint="eastAsia"/>
          <w:b/>
          <w:sz w:val="28"/>
          <w:szCs w:val="28"/>
          <w:u w:val="single"/>
        </w:rPr>
        <w:t>5歲</w:t>
      </w:r>
      <w:r w:rsidRPr="00270E09">
        <w:rPr>
          <w:rFonts w:ascii="標楷體" w:eastAsia="標楷體" w:hAnsi="標楷體" w:hint="eastAsia"/>
          <w:sz w:val="28"/>
          <w:szCs w:val="28"/>
        </w:rPr>
        <w:t>，</w:t>
      </w:r>
    </w:p>
    <w:p w14:paraId="0305F1B0" w14:textId="061ACE0A" w:rsidR="0051468D" w:rsidRPr="0051468D" w:rsidRDefault="0051468D" w:rsidP="00270E09">
      <w:pPr>
        <w:spacing w:line="500" w:lineRule="exact"/>
        <w:ind w:leftChars="177" w:left="565" w:hangingChars="50" w:hanging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2C7394">
        <w:rPr>
          <w:rFonts w:ascii="標楷體" w:eastAsia="標楷體" w:hAnsi="標楷體" w:hint="eastAsia"/>
          <w:sz w:val="28"/>
          <w:szCs w:val="28"/>
          <w:u w:val="single"/>
        </w:rPr>
        <w:t>限投保組別/項次1-</w:t>
      </w:r>
      <w:r w:rsidR="00ED4084">
        <w:rPr>
          <w:rFonts w:ascii="標楷體" w:eastAsia="標楷體" w:hAnsi="標楷體" w:hint="eastAsia"/>
          <w:sz w:val="28"/>
          <w:szCs w:val="28"/>
          <w:u w:val="single"/>
        </w:rPr>
        <w:t>2</w:t>
      </w:r>
      <w:r w:rsidRPr="0051468D">
        <w:rPr>
          <w:rFonts w:ascii="標楷體" w:eastAsia="標楷體" w:hAnsi="標楷體" w:hint="eastAsia"/>
          <w:sz w:val="28"/>
          <w:szCs w:val="28"/>
        </w:rPr>
        <w:t>。</w:t>
      </w:r>
    </w:p>
    <w:p w14:paraId="16159254" w14:textId="7CD76E12" w:rsidR="0006242E" w:rsidRDefault="0025544C" w:rsidP="00C30E90">
      <w:pPr>
        <w:spacing w:line="500" w:lineRule="exact"/>
        <w:ind w:leftChars="245" w:left="848" w:hangingChars="93" w:hanging="260"/>
        <w:rPr>
          <w:rFonts w:ascii="微軟正黑體" w:eastAsia="微軟正黑體" w:hAnsi="微軟正黑體"/>
          <w:color w:val="333333"/>
          <w:sz w:val="22"/>
          <w:shd w:val="clear" w:color="auto" w:fill="F2F2F2"/>
        </w:rPr>
      </w:pPr>
      <w:r>
        <w:rPr>
          <w:rFonts w:ascii="標楷體" w:eastAsia="標楷體" w:hAnsi="標楷體" w:hint="eastAsia"/>
          <w:sz w:val="28"/>
          <w:szCs w:val="28"/>
        </w:rPr>
        <w:t>※</w:t>
      </w:r>
      <w:r w:rsidRPr="0025544C">
        <w:rPr>
          <w:rFonts w:ascii="標楷體" w:eastAsia="標楷體" w:hAnsi="標楷體"/>
          <w:sz w:val="28"/>
          <w:szCs w:val="28"/>
        </w:rPr>
        <w:t>相關資訊可至</w:t>
      </w:r>
      <w:r w:rsidR="00395706">
        <w:rPr>
          <w:rFonts w:ascii="標楷體" w:eastAsia="標楷體" w:hAnsi="標楷體" w:hint="eastAsia"/>
          <w:sz w:val="28"/>
          <w:szCs w:val="28"/>
        </w:rPr>
        <w:t>以下</w:t>
      </w:r>
      <w:r>
        <w:rPr>
          <w:rFonts w:ascii="標楷體" w:eastAsia="標楷體" w:hAnsi="標楷體" w:hint="eastAsia"/>
          <w:sz w:val="28"/>
          <w:szCs w:val="28"/>
        </w:rPr>
        <w:t>網址查詢：</w:t>
      </w:r>
      <w:r w:rsidR="00916A18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C30E90">
        <w:rPr>
          <w:rFonts w:ascii="標楷體" w:eastAsia="標楷體" w:hAnsi="標楷體" w:hint="eastAsia"/>
          <w:sz w:val="28"/>
          <w:szCs w:val="28"/>
        </w:rPr>
        <w:t xml:space="preserve"> </w:t>
      </w:r>
      <w:hyperlink r:id="rId7" w:history="1">
        <w:r w:rsidR="00C30E90" w:rsidRPr="00C43EE0">
          <w:rPr>
            <w:rStyle w:val="a4"/>
            <w:rFonts w:ascii="微軟正黑體" w:eastAsia="微軟正黑體" w:hAnsi="微軟正黑體" w:hint="eastAsia"/>
            <w:sz w:val="22"/>
            <w:shd w:val="clear" w:color="auto" w:fill="F2F2F2"/>
          </w:rPr>
          <w:t>https://www.skinsurance.</w:t>
        </w:r>
        <w:r w:rsidR="00C30E90" w:rsidRPr="00C43EE0">
          <w:rPr>
            <w:rStyle w:val="a4"/>
            <w:rFonts w:ascii="微軟正黑體" w:eastAsia="微軟正黑體" w:hAnsi="微軟正黑體" w:hint="eastAsia"/>
            <w:sz w:val="22"/>
            <w:shd w:val="clear" w:color="auto" w:fill="F2F2F2"/>
          </w:rPr>
          <w:t>c</w:t>
        </w:r>
        <w:r w:rsidR="00C30E90" w:rsidRPr="00C43EE0">
          <w:rPr>
            <w:rStyle w:val="a4"/>
            <w:rFonts w:ascii="微軟正黑體" w:eastAsia="微軟正黑體" w:hAnsi="微軟正黑體" w:hint="eastAsia"/>
            <w:sz w:val="22"/>
            <w:shd w:val="clear" w:color="auto" w:fill="F2F2F2"/>
          </w:rPr>
          <w:t>om.tw/ski/Doc.aspx?uID=6&amp;sID=5178&amp;ST=</w:t>
        </w:r>
      </w:hyperlink>
    </w:p>
    <w:p w14:paraId="1B80E596" w14:textId="77777777" w:rsidR="00C75F38" w:rsidRPr="00C75F38" w:rsidRDefault="00C75F38" w:rsidP="00270E09">
      <w:pPr>
        <w:spacing w:line="500" w:lineRule="exact"/>
        <w:ind w:leftChars="177" w:left="565" w:hangingChars="50" w:hanging="140"/>
        <w:rPr>
          <w:rFonts w:ascii="標楷體" w:eastAsia="標楷體" w:hAnsi="標楷體"/>
          <w:sz w:val="28"/>
          <w:szCs w:val="28"/>
        </w:rPr>
      </w:pPr>
    </w:p>
    <w:p w14:paraId="549B6C7F" w14:textId="650C600D" w:rsidR="004B46DB" w:rsidRDefault="000B488C" w:rsidP="000B488C">
      <w:pPr>
        <w:pStyle w:val="af3"/>
        <w:numPr>
          <w:ilvl w:val="0"/>
          <w:numId w:val="2"/>
        </w:numPr>
        <w:spacing w:line="500" w:lineRule="exact"/>
        <w:ind w:leftChars="0" w:left="851" w:hanging="284"/>
        <w:rPr>
          <w:rFonts w:ascii="標楷體" w:eastAsia="標楷體" w:hAnsi="標楷體"/>
          <w:sz w:val="28"/>
          <w:szCs w:val="28"/>
        </w:rPr>
      </w:pPr>
      <w:r w:rsidRPr="00DD08F9">
        <w:rPr>
          <w:rFonts w:ascii="標楷體" w:eastAsia="標楷體" w:hAnsi="標楷體"/>
          <w:b/>
          <w:bCs/>
          <w:sz w:val="28"/>
          <w:szCs w:val="28"/>
          <w:highlight w:val="cyan"/>
        </w:rPr>
        <w:t>第一產物保險股份有限公司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本市聯絡</w:t>
      </w:r>
      <w:r>
        <w:rPr>
          <w:rFonts w:ascii="標楷體" w:eastAsia="標楷體" w:hAnsi="標楷體"/>
          <w:sz w:val="28"/>
          <w:szCs w:val="28"/>
        </w:rPr>
        <w:t>窗口</w:t>
      </w:r>
      <w:r w:rsidRPr="0025544C">
        <w:rPr>
          <w:rFonts w:ascii="標楷體" w:eastAsia="標楷體" w:hAnsi="標楷體"/>
          <w:sz w:val="28"/>
          <w:szCs w:val="28"/>
        </w:rPr>
        <w:t>如下：</w:t>
      </w:r>
    </w:p>
    <w:tbl>
      <w:tblPr>
        <w:tblStyle w:val="af0"/>
        <w:tblW w:w="7743" w:type="dxa"/>
        <w:tblInd w:w="490" w:type="dxa"/>
        <w:tblLook w:val="04A0" w:firstRow="1" w:lastRow="0" w:firstColumn="1" w:lastColumn="0" w:noHBand="0" w:noVBand="1"/>
      </w:tblPr>
      <w:tblGrid>
        <w:gridCol w:w="1073"/>
        <w:gridCol w:w="1921"/>
        <w:gridCol w:w="830"/>
        <w:gridCol w:w="3919"/>
      </w:tblGrid>
      <w:tr w:rsidR="000B488C" w14:paraId="5CC71885" w14:textId="77777777" w:rsidTr="00431E18">
        <w:tc>
          <w:tcPr>
            <w:tcW w:w="1073" w:type="dxa"/>
            <w:vAlign w:val="center"/>
          </w:tcPr>
          <w:p w14:paraId="1871DBCE" w14:textId="77777777" w:rsidR="000B488C" w:rsidRPr="000B12AB" w:rsidRDefault="000B488C" w:rsidP="00431E18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12AB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921" w:type="dxa"/>
            <w:vAlign w:val="center"/>
          </w:tcPr>
          <w:p w14:paraId="630A3B4F" w14:textId="77777777" w:rsidR="000B488C" w:rsidRPr="000B12AB" w:rsidRDefault="000B488C" w:rsidP="00431E18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12AB">
              <w:rPr>
                <w:rFonts w:ascii="標楷體" w:eastAsia="標楷體" w:hAnsi="標楷體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830" w:type="dxa"/>
            <w:vAlign w:val="center"/>
          </w:tcPr>
          <w:p w14:paraId="1A923EDC" w14:textId="77777777" w:rsidR="000B488C" w:rsidRPr="000B12AB" w:rsidRDefault="000B488C" w:rsidP="00431E18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12AB">
              <w:rPr>
                <w:rFonts w:ascii="標楷體" w:eastAsia="標楷體" w:hAnsi="標楷體" w:hint="eastAsia"/>
                <w:b/>
                <w:sz w:val="28"/>
                <w:szCs w:val="28"/>
              </w:rPr>
              <w:t>分機</w:t>
            </w:r>
          </w:p>
        </w:tc>
        <w:tc>
          <w:tcPr>
            <w:tcW w:w="3919" w:type="dxa"/>
            <w:vAlign w:val="center"/>
          </w:tcPr>
          <w:p w14:paraId="77824CBE" w14:textId="77777777" w:rsidR="000B488C" w:rsidRPr="000B12AB" w:rsidRDefault="000B488C" w:rsidP="00431E18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12AB">
              <w:rPr>
                <w:rFonts w:ascii="標楷體" w:eastAsia="標楷體" w:hAnsi="標楷體" w:hint="eastAsia"/>
                <w:b/>
                <w:sz w:val="28"/>
                <w:szCs w:val="28"/>
              </w:rPr>
              <w:t>電子信箱</w:t>
            </w:r>
          </w:p>
        </w:tc>
      </w:tr>
      <w:tr w:rsidR="000B488C" w14:paraId="14E18AF5" w14:textId="77777777" w:rsidTr="00431E18">
        <w:tc>
          <w:tcPr>
            <w:tcW w:w="1073" w:type="dxa"/>
          </w:tcPr>
          <w:p w14:paraId="5D049E20" w14:textId="77777777" w:rsidR="000B488C" w:rsidRPr="00EF3B5E" w:rsidRDefault="000B488C" w:rsidP="00431E18">
            <w:pPr>
              <w:autoSpaceDE w:val="0"/>
              <w:autoSpaceDN w:val="0"/>
              <w:adjustRightInd w:val="0"/>
              <w:rPr>
                <w:rFonts w:ascii="CIDFont+F1" w:eastAsia="CIDFont+F1" w:cs="CIDFont+F1"/>
                <w:color w:val="000000"/>
                <w:kern w:val="0"/>
                <w:sz w:val="16"/>
                <w:szCs w:val="16"/>
              </w:rPr>
            </w:pPr>
            <w:r w:rsidRPr="00EC4750">
              <w:rPr>
                <w:rFonts w:ascii="標楷體" w:eastAsia="標楷體" w:hAnsi="標楷體" w:hint="eastAsia"/>
                <w:sz w:val="28"/>
                <w:szCs w:val="28"/>
              </w:rPr>
              <w:t>黃振浩</w:t>
            </w:r>
          </w:p>
        </w:tc>
        <w:tc>
          <w:tcPr>
            <w:tcW w:w="1921" w:type="dxa"/>
          </w:tcPr>
          <w:p w14:paraId="15331C7A" w14:textId="77777777" w:rsidR="000B488C" w:rsidRPr="000B12AB" w:rsidRDefault="000B488C" w:rsidP="00431E18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(02)2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964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Pr="00713D57">
              <w:rPr>
                <w:rFonts w:ascii="Times New Roman" w:eastAsia="標楷體" w:hAnsi="Times New Roman" w:cs="Times New Roman" w:hint="eastAsia"/>
                <w:sz w:val="28"/>
                <w:szCs w:val="28"/>
                <w:highlight w:val="yellow"/>
              </w:rPr>
              <w:t>3989</w:t>
            </w:r>
          </w:p>
        </w:tc>
        <w:tc>
          <w:tcPr>
            <w:tcW w:w="830" w:type="dxa"/>
          </w:tcPr>
          <w:p w14:paraId="64D8288B" w14:textId="77777777" w:rsidR="000B488C" w:rsidRPr="000B12AB" w:rsidRDefault="000B488C" w:rsidP="00431E18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176</w:t>
            </w:r>
          </w:p>
        </w:tc>
        <w:tc>
          <w:tcPr>
            <w:tcW w:w="3919" w:type="dxa"/>
          </w:tcPr>
          <w:p w14:paraId="53984D7D" w14:textId="77777777" w:rsidR="000B488C" w:rsidRPr="0085576D" w:rsidRDefault="000B488C" w:rsidP="00431E18">
            <w:pPr>
              <w:spacing w:line="500" w:lineRule="exact"/>
              <w:rPr>
                <w:rFonts w:ascii="Arial" w:hAnsi="Arial" w:cs="Arial"/>
                <w:color w:val="343434"/>
                <w:shd w:val="clear" w:color="auto" w:fill="FFFFFF"/>
              </w:rPr>
            </w:pPr>
            <w:r w:rsidRPr="000020DF">
              <w:rPr>
                <w:rFonts w:ascii="CIDFont+F1" w:eastAsia="CIDFont+F1" w:cs="CIDFont+F1"/>
                <w:color w:val="0000FF"/>
                <w:kern w:val="0"/>
                <w:sz w:val="28"/>
                <w:szCs w:val="28"/>
              </w:rPr>
              <w:t>vodka@firstins.com.tw</w:t>
            </w:r>
          </w:p>
        </w:tc>
      </w:tr>
      <w:tr w:rsidR="000B488C" w14:paraId="5490265F" w14:textId="77777777" w:rsidTr="00431E18">
        <w:tc>
          <w:tcPr>
            <w:tcW w:w="1073" w:type="dxa"/>
          </w:tcPr>
          <w:p w14:paraId="2B9C849D" w14:textId="77777777" w:rsidR="000B488C" w:rsidRPr="0085576D" w:rsidRDefault="000B488C" w:rsidP="00431E18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C4750">
              <w:rPr>
                <w:rFonts w:ascii="標楷體" w:eastAsia="標楷體" w:hAnsi="標楷體" w:hint="eastAsia"/>
                <w:sz w:val="28"/>
                <w:szCs w:val="28"/>
              </w:rPr>
              <w:t>潘資翔</w:t>
            </w:r>
          </w:p>
        </w:tc>
        <w:tc>
          <w:tcPr>
            <w:tcW w:w="1921" w:type="dxa"/>
          </w:tcPr>
          <w:p w14:paraId="2E9849F0" w14:textId="77777777" w:rsidR="000B488C" w:rsidRPr="000B12AB" w:rsidRDefault="000B488C" w:rsidP="00431E18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(02)2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964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Pr="00713D57">
              <w:rPr>
                <w:rFonts w:ascii="Times New Roman" w:eastAsia="標楷體" w:hAnsi="Times New Roman" w:cs="Times New Roman" w:hint="eastAsia"/>
                <w:sz w:val="28"/>
                <w:szCs w:val="28"/>
                <w:highlight w:val="yellow"/>
              </w:rPr>
              <w:t>3989</w:t>
            </w:r>
          </w:p>
        </w:tc>
        <w:tc>
          <w:tcPr>
            <w:tcW w:w="830" w:type="dxa"/>
          </w:tcPr>
          <w:p w14:paraId="235939EE" w14:textId="77777777" w:rsidR="000B488C" w:rsidRDefault="000B488C" w:rsidP="00431E18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123</w:t>
            </w:r>
          </w:p>
        </w:tc>
        <w:tc>
          <w:tcPr>
            <w:tcW w:w="3919" w:type="dxa"/>
          </w:tcPr>
          <w:p w14:paraId="31102CB7" w14:textId="77777777" w:rsidR="000B488C" w:rsidRPr="0085576D" w:rsidRDefault="000B488C" w:rsidP="00431E18">
            <w:pPr>
              <w:spacing w:line="500" w:lineRule="exact"/>
              <w:rPr>
                <w:rFonts w:ascii="Arial" w:hAnsi="Arial" w:cs="Arial"/>
                <w:color w:val="343434"/>
                <w:shd w:val="clear" w:color="auto" w:fill="FFFFFF"/>
              </w:rPr>
            </w:pPr>
            <w:r w:rsidRPr="000020DF">
              <w:rPr>
                <w:rFonts w:ascii="CIDFont+F1" w:eastAsia="CIDFont+F1" w:cs="CIDFont+F1"/>
                <w:color w:val="0000FF"/>
                <w:kern w:val="0"/>
                <w:sz w:val="28"/>
                <w:szCs w:val="28"/>
              </w:rPr>
              <w:t>BJ0802@firstins.com.tw</w:t>
            </w:r>
          </w:p>
        </w:tc>
      </w:tr>
      <w:tr w:rsidR="000B488C" w14:paraId="005A16D2" w14:textId="77777777" w:rsidTr="00431E18">
        <w:tc>
          <w:tcPr>
            <w:tcW w:w="1073" w:type="dxa"/>
          </w:tcPr>
          <w:p w14:paraId="391CE5B3" w14:textId="77777777" w:rsidR="000B488C" w:rsidRPr="0085576D" w:rsidRDefault="000B488C" w:rsidP="00431E18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8"/>
                <w:szCs w:val="28"/>
              </w:rPr>
              <w:t>郭少華</w:t>
            </w:r>
          </w:p>
        </w:tc>
        <w:tc>
          <w:tcPr>
            <w:tcW w:w="1921" w:type="dxa"/>
          </w:tcPr>
          <w:p w14:paraId="24A4E00B" w14:textId="77777777" w:rsidR="000B488C" w:rsidRPr="000B12AB" w:rsidRDefault="000B488C" w:rsidP="00431E18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(02)2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964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Pr="00713D57">
              <w:rPr>
                <w:rFonts w:ascii="Times New Roman" w:eastAsia="標楷體" w:hAnsi="Times New Roman" w:cs="Times New Roman" w:hint="eastAsia"/>
                <w:sz w:val="28"/>
                <w:szCs w:val="28"/>
                <w:highlight w:val="yellow"/>
              </w:rPr>
              <w:t>3989</w:t>
            </w:r>
          </w:p>
        </w:tc>
        <w:tc>
          <w:tcPr>
            <w:tcW w:w="830" w:type="dxa"/>
          </w:tcPr>
          <w:p w14:paraId="6433BB91" w14:textId="77777777" w:rsidR="000B488C" w:rsidRDefault="000B488C" w:rsidP="00431E18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231</w:t>
            </w:r>
          </w:p>
        </w:tc>
        <w:tc>
          <w:tcPr>
            <w:tcW w:w="3919" w:type="dxa"/>
          </w:tcPr>
          <w:p w14:paraId="2FAFA502" w14:textId="77777777" w:rsidR="000B488C" w:rsidRPr="0085576D" w:rsidRDefault="000B488C" w:rsidP="00431E18">
            <w:pPr>
              <w:spacing w:line="500" w:lineRule="exact"/>
              <w:rPr>
                <w:rFonts w:ascii="Arial" w:hAnsi="Arial" w:cs="Arial"/>
                <w:color w:val="343434"/>
                <w:shd w:val="clear" w:color="auto" w:fill="FFFFFF"/>
              </w:rPr>
            </w:pPr>
            <w:r>
              <w:rPr>
                <w:rFonts w:ascii="微軟正黑體" w:eastAsia="微軟正黑體" w:hAnsi="微軟正黑體" w:cs="微軟正黑體"/>
                <w:color w:val="0000FF"/>
                <w:kern w:val="0"/>
                <w:sz w:val="28"/>
                <w:szCs w:val="28"/>
              </w:rPr>
              <w:t>K</w:t>
            </w:r>
            <w:r>
              <w:rPr>
                <w:rFonts w:ascii="微軟正黑體" w:eastAsia="微軟正黑體" w:hAnsi="微軟正黑體" w:cs="微軟正黑體" w:hint="eastAsia"/>
                <w:color w:val="0000FF"/>
                <w:kern w:val="0"/>
                <w:sz w:val="28"/>
                <w:szCs w:val="28"/>
              </w:rPr>
              <w:t>uba4</w:t>
            </w:r>
            <w:r>
              <w:rPr>
                <w:rFonts w:ascii="微軟正黑體" w:eastAsia="微軟正黑體" w:hAnsi="微軟正黑體" w:cs="微軟正黑體"/>
                <w:color w:val="0000FF"/>
                <w:kern w:val="0"/>
                <w:sz w:val="28"/>
                <w:szCs w:val="28"/>
              </w:rPr>
              <w:t>14</w:t>
            </w:r>
            <w:r w:rsidRPr="000020DF">
              <w:rPr>
                <w:rFonts w:ascii="CIDFont+F1" w:eastAsia="CIDFont+F1" w:cs="CIDFont+F1"/>
                <w:color w:val="0000FF"/>
                <w:kern w:val="0"/>
                <w:sz w:val="28"/>
                <w:szCs w:val="28"/>
              </w:rPr>
              <w:t>@firstins.com.tw</w:t>
            </w:r>
          </w:p>
        </w:tc>
      </w:tr>
    </w:tbl>
    <w:p w14:paraId="1CAA4F14" w14:textId="69825598" w:rsidR="00575310" w:rsidRDefault="00575310" w:rsidP="000B488C">
      <w:pPr>
        <w:spacing w:line="500" w:lineRule="exact"/>
        <w:ind w:leftChars="177" w:left="705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</w:t>
      </w:r>
      <w:r w:rsidRPr="002C7394">
        <w:rPr>
          <w:rFonts w:ascii="標楷體" w:eastAsia="標楷體" w:hAnsi="標楷體" w:hint="eastAsia"/>
          <w:b/>
          <w:sz w:val="28"/>
          <w:szCs w:val="28"/>
          <w:u w:val="single"/>
        </w:rPr>
        <w:t>適用機關</w:t>
      </w:r>
      <w:r w:rsidRPr="0051468D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如壹、內容說明第二點</w:t>
      </w:r>
      <w:r w:rsidRPr="0051468D">
        <w:rPr>
          <w:rFonts w:ascii="標楷體" w:eastAsia="標楷體" w:hAnsi="標楷體" w:hint="eastAsia"/>
          <w:sz w:val="28"/>
          <w:szCs w:val="28"/>
        </w:rPr>
        <w:t>。</w:t>
      </w:r>
    </w:p>
    <w:p w14:paraId="3A0F0F61" w14:textId="67E6CF44" w:rsidR="000B488C" w:rsidRDefault="000B488C" w:rsidP="000B488C">
      <w:pPr>
        <w:spacing w:line="500" w:lineRule="exact"/>
        <w:ind w:leftChars="177" w:left="705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</w:t>
      </w:r>
      <w:r w:rsidRPr="002C7394">
        <w:rPr>
          <w:rFonts w:ascii="標楷體" w:eastAsia="標楷體" w:hAnsi="標楷體" w:hint="eastAsia"/>
          <w:b/>
          <w:sz w:val="28"/>
          <w:szCs w:val="28"/>
          <w:u w:val="single"/>
        </w:rPr>
        <w:t>非適用機關</w:t>
      </w:r>
      <w:r w:rsidRPr="0051468D">
        <w:rPr>
          <w:rFonts w:ascii="標楷體" w:eastAsia="標楷體" w:hAnsi="標楷體" w:hint="eastAsia"/>
          <w:sz w:val="28"/>
          <w:szCs w:val="28"/>
        </w:rPr>
        <w:t>：適用機關以外之機關為非適用機關，若具志工身份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51468D">
        <w:rPr>
          <w:rFonts w:ascii="標楷體" w:eastAsia="標楷體" w:hAnsi="標楷體" w:hint="eastAsia"/>
          <w:sz w:val="28"/>
          <w:szCs w:val="28"/>
        </w:rPr>
        <w:t>且符</w:t>
      </w:r>
      <w:r>
        <w:rPr>
          <w:rFonts w:ascii="標楷體" w:eastAsia="標楷體" w:hAnsi="標楷體" w:hint="eastAsia"/>
          <w:sz w:val="28"/>
          <w:szCs w:val="28"/>
        </w:rPr>
        <w:t>合以下條件者，經產險公司同意後，始可投保</w:t>
      </w:r>
      <w:r w:rsidRPr="0051468D">
        <w:rPr>
          <w:rFonts w:ascii="標楷體" w:eastAsia="標楷體" w:hAnsi="標楷體" w:hint="eastAsia"/>
          <w:sz w:val="28"/>
          <w:szCs w:val="28"/>
        </w:rPr>
        <w:t>。</w:t>
      </w:r>
    </w:p>
    <w:p w14:paraId="19A7CCDA" w14:textId="2C8E315C" w:rsidR="000B488C" w:rsidRPr="00B51DC9" w:rsidRDefault="00B51DC9" w:rsidP="00B51DC9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B51DC9">
        <w:rPr>
          <w:rFonts w:ascii="標楷體" w:eastAsia="標楷體" w:hAnsi="標楷體" w:hint="eastAsia"/>
          <w:sz w:val="28"/>
          <w:szCs w:val="28"/>
        </w:rPr>
        <w:t>志工執勤職業類別第一至</w:t>
      </w:r>
      <w:r>
        <w:rPr>
          <w:rFonts w:ascii="標楷體" w:eastAsia="標楷體" w:hAnsi="標楷體" w:hint="eastAsia"/>
          <w:sz w:val="28"/>
          <w:szCs w:val="28"/>
        </w:rPr>
        <w:t>六</w:t>
      </w:r>
      <w:r w:rsidRPr="00B51DC9">
        <w:rPr>
          <w:rFonts w:ascii="標楷體" w:eastAsia="標楷體" w:hAnsi="標楷體" w:hint="eastAsia"/>
          <w:sz w:val="28"/>
          <w:szCs w:val="28"/>
        </w:rPr>
        <w:t>類，</w:t>
      </w:r>
      <w:r w:rsidRPr="00B51DC9">
        <w:rPr>
          <w:rFonts w:ascii="標楷體" w:eastAsia="標楷體" w:hAnsi="標楷體" w:hint="eastAsia"/>
          <w:b/>
          <w:sz w:val="28"/>
          <w:szCs w:val="28"/>
          <w:u w:val="single"/>
        </w:rPr>
        <w:t>年齡15足歲～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80</w:t>
      </w:r>
      <w:r w:rsidRPr="00B51DC9">
        <w:rPr>
          <w:rFonts w:ascii="標楷體" w:eastAsia="標楷體" w:hAnsi="標楷體" w:hint="eastAsia"/>
          <w:b/>
          <w:sz w:val="28"/>
          <w:szCs w:val="28"/>
          <w:u w:val="single"/>
        </w:rPr>
        <w:t>歲</w:t>
      </w:r>
    </w:p>
    <w:p w14:paraId="73C2AE2E" w14:textId="29BADF04" w:rsidR="00C30E90" w:rsidRPr="001C37FB" w:rsidRDefault="0025544C" w:rsidP="00C30E90">
      <w:pPr>
        <w:spacing w:line="400" w:lineRule="exact"/>
        <w:ind w:left="708" w:hangingChars="253" w:hanging="708"/>
        <w:contextualSpacing/>
        <w:rPr>
          <w:rFonts w:ascii="微軟正黑體" w:eastAsia="微軟正黑體" w:hAnsi="微軟正黑體"/>
          <w:color w:val="333333"/>
          <w:sz w:val="22"/>
          <w:shd w:val="clear" w:color="auto" w:fill="F2F2F2"/>
        </w:rPr>
      </w:pPr>
      <w:r w:rsidRPr="00AF020A">
        <w:rPr>
          <w:rFonts w:ascii="標楷體" w:eastAsia="標楷體" w:hAnsi="標楷體" w:hint="eastAsia"/>
          <w:sz w:val="28"/>
          <w:szCs w:val="28"/>
        </w:rPr>
        <w:t xml:space="preserve"> </w:t>
      </w:r>
      <w:r w:rsidR="00C30E90">
        <w:rPr>
          <w:rFonts w:ascii="標楷體" w:eastAsia="標楷體" w:hAnsi="標楷體" w:hint="eastAsia"/>
          <w:sz w:val="28"/>
          <w:szCs w:val="28"/>
        </w:rPr>
        <w:t xml:space="preserve">  ※</w:t>
      </w:r>
      <w:r w:rsidR="00C30E90" w:rsidRPr="0025544C">
        <w:rPr>
          <w:rFonts w:ascii="標楷體" w:eastAsia="標楷體" w:hAnsi="標楷體"/>
          <w:sz w:val="28"/>
          <w:szCs w:val="28"/>
        </w:rPr>
        <w:t>相關資訊可至</w:t>
      </w:r>
      <w:r w:rsidR="00C30E90">
        <w:rPr>
          <w:rFonts w:ascii="標楷體" w:eastAsia="標楷體" w:hAnsi="標楷體" w:hint="eastAsia"/>
          <w:sz w:val="28"/>
          <w:szCs w:val="28"/>
        </w:rPr>
        <w:t xml:space="preserve">以下網址查詢：  </w:t>
      </w:r>
      <w:hyperlink r:id="rId8" w:history="1">
        <w:r w:rsidR="00C30E90" w:rsidRPr="00C43EE0">
          <w:rPr>
            <w:rStyle w:val="a4"/>
            <w:rFonts w:ascii="微軟正黑體" w:eastAsia="微軟正黑體" w:hAnsi="微軟正黑體" w:hint="eastAsia"/>
            <w:sz w:val="22"/>
            <w:shd w:val="clear" w:color="auto" w:fill="F2F2F2"/>
          </w:rPr>
          <w:t>https://www.firstins.com.tw/service/section/vol</w:t>
        </w:r>
        <w:r w:rsidR="00C30E90" w:rsidRPr="00C43EE0">
          <w:rPr>
            <w:rStyle w:val="a4"/>
            <w:rFonts w:ascii="微軟正黑體" w:eastAsia="微軟正黑體" w:hAnsi="微軟正黑體" w:hint="eastAsia"/>
            <w:sz w:val="22"/>
            <w:shd w:val="clear" w:color="auto" w:fill="F2F2F2"/>
          </w:rPr>
          <w:t>u</w:t>
        </w:r>
        <w:r w:rsidR="00C30E90" w:rsidRPr="00C43EE0">
          <w:rPr>
            <w:rStyle w:val="a4"/>
            <w:rFonts w:ascii="微軟正黑體" w:eastAsia="微軟正黑體" w:hAnsi="微軟正黑體" w:hint="eastAsia"/>
            <w:sz w:val="22"/>
            <w:shd w:val="clear" w:color="auto" w:fill="F2F2F2"/>
          </w:rPr>
          <w:t>nteer</w:t>
        </w:r>
      </w:hyperlink>
    </w:p>
    <w:p w14:paraId="0B868883" w14:textId="0EA11C0A" w:rsidR="00C30E90" w:rsidRPr="00C30E90" w:rsidRDefault="00C30E90" w:rsidP="0025544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70B1BFD8" w14:textId="46A2B5D5" w:rsidR="0025544C" w:rsidRPr="000B488C" w:rsidRDefault="0025544C" w:rsidP="0025544C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AF020A">
        <w:rPr>
          <w:rFonts w:ascii="標楷體" w:eastAsia="標楷體" w:hAnsi="標楷體" w:hint="eastAsia"/>
          <w:sz w:val="28"/>
          <w:szCs w:val="28"/>
        </w:rPr>
        <w:t xml:space="preserve"> </w:t>
      </w:r>
      <w:r w:rsidR="00802EEC" w:rsidRPr="00AF020A">
        <w:rPr>
          <w:rFonts w:ascii="標楷體" w:eastAsia="標楷體" w:hAnsi="標楷體" w:hint="eastAsia"/>
          <w:b/>
          <w:sz w:val="28"/>
          <w:szCs w:val="28"/>
        </w:rPr>
        <w:t>(二)</w:t>
      </w:r>
      <w:r w:rsidRPr="00AF020A">
        <w:rPr>
          <w:rFonts w:ascii="標楷體" w:eastAsia="標楷體" w:hAnsi="標楷體"/>
          <w:b/>
          <w:sz w:val="28"/>
          <w:szCs w:val="28"/>
        </w:rPr>
        <w:t>普通傷</w:t>
      </w:r>
      <w:r w:rsidRPr="000B488C">
        <w:rPr>
          <w:rFonts w:ascii="標楷體" w:eastAsia="標楷體" w:hAnsi="標楷體"/>
          <w:b/>
          <w:sz w:val="28"/>
          <w:szCs w:val="28"/>
        </w:rPr>
        <w:t>害保險</w:t>
      </w:r>
      <w:r w:rsidR="000B488C" w:rsidRPr="000B488C">
        <w:rPr>
          <w:rFonts w:ascii="標楷體" w:eastAsia="標楷體" w:hAnsi="標楷體" w:hint="eastAsia"/>
          <w:b/>
          <w:bCs/>
          <w:color w:val="FF0000"/>
          <w:sz w:val="28"/>
          <w:szCs w:val="24"/>
          <w:shd w:val="clear" w:color="auto" w:fill="FFFFFF"/>
        </w:rPr>
        <w:t>(全日24小時)</w:t>
      </w:r>
      <w:r w:rsidR="00074228" w:rsidRPr="000B488C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25544C"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06242E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DD08F9">
        <w:rPr>
          <w:rFonts w:ascii="標楷體" w:eastAsia="標楷體" w:hAnsi="標楷體"/>
          <w:b/>
          <w:bCs/>
          <w:sz w:val="28"/>
          <w:szCs w:val="28"/>
          <w:highlight w:val="cyan"/>
        </w:rPr>
        <w:t>第一產物保險股份有限公司</w:t>
      </w:r>
      <w:r w:rsidR="0006242E">
        <w:rPr>
          <w:rFonts w:ascii="標楷體" w:eastAsia="標楷體" w:hAnsi="標楷體"/>
          <w:sz w:val="28"/>
          <w:szCs w:val="28"/>
        </w:rPr>
        <w:t>，</w:t>
      </w:r>
      <w:r w:rsidR="00643F51">
        <w:rPr>
          <w:rFonts w:ascii="標楷體" w:eastAsia="標楷體" w:hAnsi="標楷體" w:hint="eastAsia"/>
          <w:sz w:val="28"/>
          <w:szCs w:val="28"/>
        </w:rPr>
        <w:t>本市</w:t>
      </w:r>
      <w:r w:rsidR="0006242E">
        <w:rPr>
          <w:rFonts w:ascii="標楷體" w:eastAsia="標楷體" w:hAnsi="標楷體" w:hint="eastAsia"/>
          <w:sz w:val="28"/>
          <w:szCs w:val="28"/>
        </w:rPr>
        <w:t>聯絡</w:t>
      </w:r>
      <w:r w:rsidR="0006242E">
        <w:rPr>
          <w:rFonts w:ascii="標楷體" w:eastAsia="標楷體" w:hAnsi="標楷體"/>
          <w:sz w:val="28"/>
          <w:szCs w:val="28"/>
        </w:rPr>
        <w:t>窗口</w:t>
      </w:r>
      <w:r w:rsidRPr="0025544C">
        <w:rPr>
          <w:rFonts w:ascii="標楷體" w:eastAsia="標楷體" w:hAnsi="標楷體"/>
          <w:sz w:val="28"/>
          <w:szCs w:val="28"/>
        </w:rPr>
        <w:t>如下：</w:t>
      </w:r>
    </w:p>
    <w:tbl>
      <w:tblPr>
        <w:tblStyle w:val="af0"/>
        <w:tblW w:w="7743" w:type="dxa"/>
        <w:tblInd w:w="490" w:type="dxa"/>
        <w:tblLook w:val="04A0" w:firstRow="1" w:lastRow="0" w:firstColumn="1" w:lastColumn="0" w:noHBand="0" w:noVBand="1"/>
      </w:tblPr>
      <w:tblGrid>
        <w:gridCol w:w="1073"/>
        <w:gridCol w:w="1921"/>
        <w:gridCol w:w="830"/>
        <w:gridCol w:w="3919"/>
      </w:tblGrid>
      <w:tr w:rsidR="00F77364" w14:paraId="5663AEAE" w14:textId="77777777" w:rsidTr="00FB1AC6">
        <w:tc>
          <w:tcPr>
            <w:tcW w:w="1073" w:type="dxa"/>
            <w:vAlign w:val="center"/>
          </w:tcPr>
          <w:p w14:paraId="6E19BE4C" w14:textId="77777777" w:rsidR="00F77364" w:rsidRPr="000B12AB" w:rsidRDefault="00F77364" w:rsidP="00FB1AC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12AB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921" w:type="dxa"/>
            <w:vAlign w:val="center"/>
          </w:tcPr>
          <w:p w14:paraId="6CA65B20" w14:textId="77777777" w:rsidR="00F77364" w:rsidRPr="000B12AB" w:rsidRDefault="00F77364" w:rsidP="00FB1AC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12AB">
              <w:rPr>
                <w:rFonts w:ascii="標楷體" w:eastAsia="標楷體" w:hAnsi="標楷體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830" w:type="dxa"/>
            <w:vAlign w:val="center"/>
          </w:tcPr>
          <w:p w14:paraId="4502BBA8" w14:textId="77777777" w:rsidR="00F77364" w:rsidRPr="000B12AB" w:rsidRDefault="00F77364" w:rsidP="00FB1AC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12AB">
              <w:rPr>
                <w:rFonts w:ascii="標楷體" w:eastAsia="標楷體" w:hAnsi="標楷體" w:hint="eastAsia"/>
                <w:b/>
                <w:sz w:val="28"/>
                <w:szCs w:val="28"/>
              </w:rPr>
              <w:t>分機</w:t>
            </w:r>
          </w:p>
        </w:tc>
        <w:tc>
          <w:tcPr>
            <w:tcW w:w="3919" w:type="dxa"/>
            <w:vAlign w:val="center"/>
          </w:tcPr>
          <w:p w14:paraId="14E5FE91" w14:textId="77777777" w:rsidR="00F77364" w:rsidRPr="000B12AB" w:rsidRDefault="00F77364" w:rsidP="00FB1AC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12AB">
              <w:rPr>
                <w:rFonts w:ascii="標楷體" w:eastAsia="標楷體" w:hAnsi="標楷體" w:hint="eastAsia"/>
                <w:b/>
                <w:sz w:val="28"/>
                <w:szCs w:val="28"/>
              </w:rPr>
              <w:t>電子信箱</w:t>
            </w:r>
          </w:p>
        </w:tc>
      </w:tr>
      <w:tr w:rsidR="00EF3B5E" w14:paraId="444F5B54" w14:textId="77777777" w:rsidTr="00FB1AC6">
        <w:tc>
          <w:tcPr>
            <w:tcW w:w="1073" w:type="dxa"/>
          </w:tcPr>
          <w:p w14:paraId="49313748" w14:textId="77777777" w:rsidR="00EF3B5E" w:rsidRPr="00EF3B5E" w:rsidRDefault="00EF3B5E" w:rsidP="00EF3B5E">
            <w:pPr>
              <w:autoSpaceDE w:val="0"/>
              <w:autoSpaceDN w:val="0"/>
              <w:adjustRightInd w:val="0"/>
              <w:rPr>
                <w:rFonts w:ascii="CIDFont+F1" w:eastAsia="CIDFont+F1" w:cs="CIDFont+F1"/>
                <w:color w:val="000000"/>
                <w:kern w:val="0"/>
                <w:sz w:val="16"/>
                <w:szCs w:val="16"/>
              </w:rPr>
            </w:pPr>
            <w:r w:rsidRPr="00EC4750">
              <w:rPr>
                <w:rFonts w:ascii="標楷體" w:eastAsia="標楷體" w:hAnsi="標楷體" w:hint="eastAsia"/>
                <w:sz w:val="28"/>
                <w:szCs w:val="28"/>
              </w:rPr>
              <w:t>黃振浩</w:t>
            </w:r>
          </w:p>
        </w:tc>
        <w:tc>
          <w:tcPr>
            <w:tcW w:w="1921" w:type="dxa"/>
          </w:tcPr>
          <w:p w14:paraId="0022987B" w14:textId="77777777" w:rsidR="00EF3B5E" w:rsidRPr="000B12AB" w:rsidRDefault="00EF3B5E" w:rsidP="00EF3B5E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(02)2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964</w:t>
            </w:r>
            <w:r w:rsidR="002702C4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="001A5E6E" w:rsidRPr="00713D57">
              <w:rPr>
                <w:rFonts w:ascii="Times New Roman" w:eastAsia="標楷體" w:hAnsi="Times New Roman" w:cs="Times New Roman" w:hint="eastAsia"/>
                <w:sz w:val="28"/>
                <w:szCs w:val="28"/>
                <w:highlight w:val="yellow"/>
              </w:rPr>
              <w:t>3989</w:t>
            </w:r>
          </w:p>
        </w:tc>
        <w:tc>
          <w:tcPr>
            <w:tcW w:w="830" w:type="dxa"/>
          </w:tcPr>
          <w:p w14:paraId="4A40598F" w14:textId="77777777" w:rsidR="00EF3B5E" w:rsidRPr="000B12AB" w:rsidRDefault="00EF3B5E" w:rsidP="00EF3B5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176</w:t>
            </w:r>
          </w:p>
        </w:tc>
        <w:tc>
          <w:tcPr>
            <w:tcW w:w="3919" w:type="dxa"/>
          </w:tcPr>
          <w:p w14:paraId="21B8A99B" w14:textId="77777777" w:rsidR="00EF3B5E" w:rsidRPr="0085576D" w:rsidRDefault="00DC30FB" w:rsidP="00EF3B5E">
            <w:pPr>
              <w:spacing w:line="500" w:lineRule="exact"/>
              <w:rPr>
                <w:rFonts w:ascii="Arial" w:hAnsi="Arial" w:cs="Arial"/>
                <w:color w:val="343434"/>
                <w:shd w:val="clear" w:color="auto" w:fill="FFFFFF"/>
              </w:rPr>
            </w:pPr>
            <w:r w:rsidRPr="000020DF">
              <w:rPr>
                <w:rFonts w:ascii="CIDFont+F1" w:eastAsia="CIDFont+F1" w:cs="CIDFont+F1"/>
                <w:color w:val="0000FF"/>
                <w:kern w:val="0"/>
                <w:sz w:val="28"/>
                <w:szCs w:val="28"/>
              </w:rPr>
              <w:t>vodka@firstins.com.tw</w:t>
            </w:r>
          </w:p>
        </w:tc>
      </w:tr>
      <w:tr w:rsidR="004F31FE" w14:paraId="66BF006B" w14:textId="77777777" w:rsidTr="00FB1AC6">
        <w:tc>
          <w:tcPr>
            <w:tcW w:w="1073" w:type="dxa"/>
          </w:tcPr>
          <w:p w14:paraId="336F6BF3" w14:textId="77777777" w:rsidR="004F31FE" w:rsidRPr="0085576D" w:rsidRDefault="004F31FE" w:rsidP="00EC4750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C4750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潘資翔</w:t>
            </w:r>
          </w:p>
        </w:tc>
        <w:tc>
          <w:tcPr>
            <w:tcW w:w="1921" w:type="dxa"/>
          </w:tcPr>
          <w:p w14:paraId="548D193A" w14:textId="77777777" w:rsidR="004F31FE" w:rsidRPr="000B12AB" w:rsidRDefault="004F31FE" w:rsidP="004F31FE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(02)2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964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="001A5E6E" w:rsidRPr="00713D57">
              <w:rPr>
                <w:rFonts w:ascii="Times New Roman" w:eastAsia="標楷體" w:hAnsi="Times New Roman" w:cs="Times New Roman" w:hint="eastAsia"/>
                <w:sz w:val="28"/>
                <w:szCs w:val="28"/>
                <w:highlight w:val="yellow"/>
              </w:rPr>
              <w:t>3989</w:t>
            </w:r>
          </w:p>
        </w:tc>
        <w:tc>
          <w:tcPr>
            <w:tcW w:w="830" w:type="dxa"/>
          </w:tcPr>
          <w:p w14:paraId="440D98A4" w14:textId="77777777" w:rsidR="004F31FE" w:rsidRDefault="004F31FE" w:rsidP="004F31F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123</w:t>
            </w:r>
          </w:p>
        </w:tc>
        <w:tc>
          <w:tcPr>
            <w:tcW w:w="3919" w:type="dxa"/>
          </w:tcPr>
          <w:p w14:paraId="58A5ABDC" w14:textId="77777777" w:rsidR="004F31FE" w:rsidRPr="0085576D" w:rsidRDefault="00DC30FB" w:rsidP="004F31FE">
            <w:pPr>
              <w:spacing w:line="500" w:lineRule="exact"/>
              <w:rPr>
                <w:rFonts w:ascii="Arial" w:hAnsi="Arial" w:cs="Arial"/>
                <w:color w:val="343434"/>
                <w:shd w:val="clear" w:color="auto" w:fill="FFFFFF"/>
              </w:rPr>
            </w:pPr>
            <w:r w:rsidRPr="000020DF">
              <w:rPr>
                <w:rFonts w:ascii="CIDFont+F1" w:eastAsia="CIDFont+F1" w:cs="CIDFont+F1"/>
                <w:color w:val="0000FF"/>
                <w:kern w:val="0"/>
                <w:sz w:val="28"/>
                <w:szCs w:val="28"/>
              </w:rPr>
              <w:t>BJ0802@firstins.com.tw</w:t>
            </w:r>
          </w:p>
        </w:tc>
      </w:tr>
      <w:tr w:rsidR="004F31FE" w14:paraId="77F98CD8" w14:textId="77777777" w:rsidTr="00FB1AC6">
        <w:tc>
          <w:tcPr>
            <w:tcW w:w="1073" w:type="dxa"/>
          </w:tcPr>
          <w:p w14:paraId="487FFF7B" w14:textId="77777777" w:rsidR="004F31FE" w:rsidRPr="0085576D" w:rsidRDefault="00373327" w:rsidP="00EC4750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kern w:val="0"/>
                <w:sz w:val="28"/>
                <w:szCs w:val="28"/>
              </w:rPr>
              <w:t>郭少華</w:t>
            </w:r>
          </w:p>
        </w:tc>
        <w:tc>
          <w:tcPr>
            <w:tcW w:w="1921" w:type="dxa"/>
          </w:tcPr>
          <w:p w14:paraId="71790020" w14:textId="77777777" w:rsidR="004F31FE" w:rsidRPr="000B12AB" w:rsidRDefault="004F31FE" w:rsidP="004F31FE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(02)2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964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="001A5E6E" w:rsidRPr="00713D57">
              <w:rPr>
                <w:rFonts w:ascii="Times New Roman" w:eastAsia="標楷體" w:hAnsi="Times New Roman" w:cs="Times New Roman" w:hint="eastAsia"/>
                <w:sz w:val="28"/>
                <w:szCs w:val="28"/>
                <w:highlight w:val="yellow"/>
              </w:rPr>
              <w:t>3989</w:t>
            </w:r>
          </w:p>
        </w:tc>
        <w:tc>
          <w:tcPr>
            <w:tcW w:w="830" w:type="dxa"/>
          </w:tcPr>
          <w:p w14:paraId="4A06C1C9" w14:textId="77777777" w:rsidR="004F31FE" w:rsidRDefault="00373327" w:rsidP="004F31F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231</w:t>
            </w:r>
          </w:p>
        </w:tc>
        <w:tc>
          <w:tcPr>
            <w:tcW w:w="3919" w:type="dxa"/>
          </w:tcPr>
          <w:p w14:paraId="00452719" w14:textId="77777777" w:rsidR="004F31FE" w:rsidRPr="0085576D" w:rsidRDefault="006626BA" w:rsidP="004F31FE">
            <w:pPr>
              <w:spacing w:line="500" w:lineRule="exact"/>
              <w:rPr>
                <w:rFonts w:ascii="Arial" w:hAnsi="Arial" w:cs="Arial"/>
                <w:color w:val="343434"/>
                <w:shd w:val="clear" w:color="auto" w:fill="FFFFFF"/>
              </w:rPr>
            </w:pPr>
            <w:r>
              <w:rPr>
                <w:rFonts w:ascii="微軟正黑體" w:eastAsia="微軟正黑體" w:hAnsi="微軟正黑體" w:cs="微軟正黑體"/>
                <w:color w:val="0000FF"/>
                <w:kern w:val="0"/>
                <w:sz w:val="28"/>
                <w:szCs w:val="28"/>
              </w:rPr>
              <w:t>K</w:t>
            </w:r>
            <w:r>
              <w:rPr>
                <w:rFonts w:ascii="微軟正黑體" w:eastAsia="微軟正黑體" w:hAnsi="微軟正黑體" w:cs="微軟正黑體" w:hint="eastAsia"/>
                <w:color w:val="0000FF"/>
                <w:kern w:val="0"/>
                <w:sz w:val="28"/>
                <w:szCs w:val="28"/>
              </w:rPr>
              <w:t>uba4</w:t>
            </w:r>
            <w:r>
              <w:rPr>
                <w:rFonts w:ascii="微軟正黑體" w:eastAsia="微軟正黑體" w:hAnsi="微軟正黑體" w:cs="微軟正黑體"/>
                <w:color w:val="0000FF"/>
                <w:kern w:val="0"/>
                <w:sz w:val="28"/>
                <w:szCs w:val="28"/>
              </w:rPr>
              <w:t>14</w:t>
            </w:r>
            <w:r w:rsidR="00DC30FB" w:rsidRPr="000020DF">
              <w:rPr>
                <w:rFonts w:ascii="CIDFont+F1" w:eastAsia="CIDFont+F1" w:cs="CIDFont+F1"/>
                <w:color w:val="0000FF"/>
                <w:kern w:val="0"/>
                <w:sz w:val="28"/>
                <w:szCs w:val="28"/>
              </w:rPr>
              <w:t>@firstins.com.tw</w:t>
            </w:r>
          </w:p>
        </w:tc>
      </w:tr>
    </w:tbl>
    <w:p w14:paraId="3921EA8A" w14:textId="481A8787" w:rsidR="00575310" w:rsidRDefault="00575310" w:rsidP="00575310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</w:t>
      </w:r>
      <w:r w:rsidRPr="002C7394">
        <w:rPr>
          <w:rFonts w:ascii="標楷體" w:eastAsia="標楷體" w:hAnsi="標楷體" w:hint="eastAsia"/>
          <w:b/>
          <w:sz w:val="28"/>
          <w:szCs w:val="28"/>
          <w:u w:val="single"/>
        </w:rPr>
        <w:t>適用機關</w:t>
      </w:r>
      <w:r w:rsidRPr="0051468D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如壹、內容說明第二點</w:t>
      </w:r>
      <w:r w:rsidRPr="0051468D">
        <w:rPr>
          <w:rFonts w:ascii="標楷體" w:eastAsia="標楷體" w:hAnsi="標楷體" w:hint="eastAsia"/>
          <w:sz w:val="28"/>
          <w:szCs w:val="28"/>
        </w:rPr>
        <w:t>。</w:t>
      </w:r>
      <w:r w:rsidR="00C30E90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3B9D4576" w14:textId="13F856AD" w:rsidR="00FE1370" w:rsidRDefault="00FE1370" w:rsidP="00ED4084">
      <w:pPr>
        <w:spacing w:line="50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</w:t>
      </w:r>
      <w:r w:rsidRPr="002C7394">
        <w:rPr>
          <w:rFonts w:ascii="標楷體" w:eastAsia="標楷體" w:hAnsi="標楷體" w:hint="eastAsia"/>
          <w:b/>
          <w:sz w:val="28"/>
          <w:szCs w:val="28"/>
          <w:u w:val="single"/>
        </w:rPr>
        <w:t>非適用機關</w:t>
      </w:r>
      <w:r w:rsidRPr="0051468D">
        <w:rPr>
          <w:rFonts w:ascii="標楷體" w:eastAsia="標楷體" w:hAnsi="標楷體" w:hint="eastAsia"/>
          <w:sz w:val="28"/>
          <w:szCs w:val="28"/>
        </w:rPr>
        <w:t>：適用機關以外之機關為非適用機關，若具志工身份且符</w:t>
      </w:r>
      <w:r>
        <w:rPr>
          <w:rFonts w:ascii="標楷體" w:eastAsia="標楷體" w:hAnsi="標楷體" w:hint="eastAsia"/>
          <w:sz w:val="28"/>
          <w:szCs w:val="28"/>
        </w:rPr>
        <w:t>合以下條件者，經產險</w:t>
      </w:r>
      <w:r w:rsidR="00DA63C8">
        <w:rPr>
          <w:rFonts w:ascii="標楷體" w:eastAsia="標楷體" w:hAnsi="標楷體" w:hint="eastAsia"/>
          <w:sz w:val="28"/>
          <w:szCs w:val="28"/>
        </w:rPr>
        <w:t>公司同意後，始可投保</w:t>
      </w:r>
      <w:r w:rsidRPr="0051468D">
        <w:rPr>
          <w:rFonts w:ascii="標楷體" w:eastAsia="標楷體" w:hAnsi="標楷體" w:hint="eastAsia"/>
          <w:sz w:val="28"/>
          <w:szCs w:val="28"/>
        </w:rPr>
        <w:t>。</w:t>
      </w:r>
    </w:p>
    <w:p w14:paraId="1B7EA5FF" w14:textId="418DCEC5" w:rsidR="00FE1370" w:rsidRDefault="00FE1370" w:rsidP="00FE1370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51468D">
        <w:rPr>
          <w:rFonts w:ascii="標楷體" w:eastAsia="標楷體" w:hAnsi="標楷體" w:hint="eastAsia"/>
          <w:sz w:val="28"/>
          <w:szCs w:val="28"/>
        </w:rPr>
        <w:t>1.志工執勤職業類別第一至三類，</w:t>
      </w:r>
      <w:r w:rsidRPr="002C7394">
        <w:rPr>
          <w:rFonts w:ascii="標楷體" w:eastAsia="標楷體" w:hAnsi="標楷體" w:hint="eastAsia"/>
          <w:b/>
          <w:sz w:val="28"/>
          <w:szCs w:val="28"/>
          <w:u w:val="single"/>
        </w:rPr>
        <w:t>年齡15足歲～</w:t>
      </w:r>
      <w:r w:rsidR="00C30E90">
        <w:rPr>
          <w:rFonts w:ascii="標楷體" w:eastAsia="標楷體" w:hAnsi="標楷體" w:hint="eastAsia"/>
          <w:b/>
          <w:sz w:val="28"/>
          <w:szCs w:val="28"/>
          <w:u w:val="single"/>
        </w:rPr>
        <w:t>70</w:t>
      </w:r>
      <w:r w:rsidRPr="002C7394">
        <w:rPr>
          <w:rFonts w:ascii="標楷體" w:eastAsia="標楷體" w:hAnsi="標楷體" w:hint="eastAsia"/>
          <w:b/>
          <w:sz w:val="28"/>
          <w:szCs w:val="28"/>
          <w:u w:val="single"/>
        </w:rPr>
        <w:t>歲</w:t>
      </w:r>
      <w:r w:rsidRPr="0051468D">
        <w:rPr>
          <w:rFonts w:ascii="標楷體" w:eastAsia="標楷體" w:hAnsi="標楷體" w:hint="eastAsia"/>
          <w:sz w:val="28"/>
          <w:szCs w:val="28"/>
        </w:rPr>
        <w:t>，</w:t>
      </w:r>
    </w:p>
    <w:p w14:paraId="64B2F137" w14:textId="201DB92A" w:rsidR="00FE1370" w:rsidRDefault="00FE1370" w:rsidP="00FE1370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2C7394">
        <w:rPr>
          <w:rFonts w:ascii="標楷體" w:eastAsia="標楷體" w:hAnsi="標楷體" w:hint="eastAsia"/>
          <w:sz w:val="28"/>
          <w:szCs w:val="28"/>
          <w:u w:val="single"/>
        </w:rPr>
        <w:t>限投保組別/項次</w:t>
      </w:r>
      <w:r w:rsidR="00C30E90">
        <w:rPr>
          <w:rFonts w:ascii="標楷體" w:eastAsia="標楷體" w:hAnsi="標楷體" w:hint="eastAsia"/>
          <w:sz w:val="28"/>
          <w:szCs w:val="28"/>
          <w:u w:val="single"/>
        </w:rPr>
        <w:t>四</w:t>
      </w:r>
      <w:r w:rsidRPr="002C7394">
        <w:rPr>
          <w:rFonts w:ascii="標楷體" w:eastAsia="標楷體" w:hAnsi="標楷體" w:hint="eastAsia"/>
          <w:sz w:val="28"/>
          <w:szCs w:val="28"/>
          <w:u w:val="single"/>
        </w:rPr>
        <w:t>。</w:t>
      </w:r>
      <w:r w:rsidRPr="0051468D">
        <w:rPr>
          <w:rFonts w:ascii="標楷體" w:eastAsia="標楷體" w:hAnsi="標楷體" w:hint="eastAsia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51468D">
        <w:rPr>
          <w:rFonts w:ascii="標楷體" w:eastAsia="標楷體" w:hAnsi="標楷體" w:hint="eastAsia"/>
          <w:sz w:val="28"/>
          <w:szCs w:val="28"/>
        </w:rPr>
        <w:t>2.志工執勤職業類別第一至三類，</w:t>
      </w:r>
      <w:r w:rsidRPr="002C7394">
        <w:rPr>
          <w:rFonts w:ascii="標楷體" w:eastAsia="標楷體" w:hAnsi="標楷體" w:hint="eastAsia"/>
          <w:b/>
          <w:sz w:val="28"/>
          <w:szCs w:val="28"/>
          <w:u w:val="single"/>
        </w:rPr>
        <w:t>年齡</w:t>
      </w:r>
      <w:r w:rsidR="00C30E90" w:rsidRPr="002C7394">
        <w:rPr>
          <w:rFonts w:ascii="標楷體" w:eastAsia="標楷體" w:hAnsi="標楷體" w:hint="eastAsia"/>
          <w:b/>
          <w:sz w:val="28"/>
          <w:szCs w:val="28"/>
          <w:u w:val="single"/>
        </w:rPr>
        <w:t>15足歲</w:t>
      </w:r>
      <w:r w:rsidRPr="002C7394">
        <w:rPr>
          <w:rFonts w:ascii="標楷體" w:eastAsia="標楷體" w:hAnsi="標楷體" w:hint="eastAsia"/>
          <w:b/>
          <w:sz w:val="28"/>
          <w:szCs w:val="28"/>
          <w:u w:val="single"/>
        </w:rPr>
        <w:t>～</w:t>
      </w:r>
      <w:r w:rsidR="00C30E90">
        <w:rPr>
          <w:rFonts w:ascii="標楷體" w:eastAsia="標楷體" w:hAnsi="標楷體" w:hint="eastAsia"/>
          <w:b/>
          <w:sz w:val="28"/>
          <w:szCs w:val="28"/>
          <w:u w:val="single"/>
        </w:rPr>
        <w:t>65</w:t>
      </w:r>
      <w:r w:rsidRPr="002C7394">
        <w:rPr>
          <w:rFonts w:ascii="標楷體" w:eastAsia="標楷體" w:hAnsi="標楷體" w:hint="eastAsia"/>
          <w:b/>
          <w:sz w:val="28"/>
          <w:szCs w:val="28"/>
          <w:u w:val="single"/>
        </w:rPr>
        <w:t>歲</w:t>
      </w:r>
      <w:r w:rsidRPr="0051468D">
        <w:rPr>
          <w:rFonts w:ascii="標楷體" w:eastAsia="標楷體" w:hAnsi="標楷體" w:hint="eastAsia"/>
          <w:sz w:val="28"/>
          <w:szCs w:val="28"/>
        </w:rPr>
        <w:t>，</w:t>
      </w:r>
    </w:p>
    <w:p w14:paraId="3FDCB30E" w14:textId="678ABB7B" w:rsidR="00FE1370" w:rsidRPr="0051468D" w:rsidRDefault="00FE1370" w:rsidP="00FE1370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2C7394">
        <w:rPr>
          <w:rFonts w:ascii="標楷體" w:eastAsia="標楷體" w:hAnsi="標楷體" w:hint="eastAsia"/>
          <w:sz w:val="28"/>
          <w:szCs w:val="28"/>
          <w:u w:val="single"/>
        </w:rPr>
        <w:t>限投保組別/項次</w:t>
      </w:r>
      <w:r w:rsidR="00C30E90">
        <w:rPr>
          <w:rFonts w:ascii="標楷體" w:eastAsia="標楷體" w:hAnsi="標楷體" w:hint="eastAsia"/>
          <w:sz w:val="28"/>
          <w:szCs w:val="28"/>
          <w:u w:val="single"/>
        </w:rPr>
        <w:t>五</w:t>
      </w:r>
      <w:r w:rsidRPr="0051468D">
        <w:rPr>
          <w:rFonts w:ascii="標楷體" w:eastAsia="標楷體" w:hAnsi="標楷體" w:hint="eastAsia"/>
          <w:sz w:val="28"/>
          <w:szCs w:val="28"/>
        </w:rPr>
        <w:t>。</w:t>
      </w:r>
    </w:p>
    <w:p w14:paraId="10CE0564" w14:textId="77777777" w:rsidR="002B4CD2" w:rsidRPr="001C37FB" w:rsidRDefault="00C7149A" w:rsidP="00C30E90">
      <w:pPr>
        <w:spacing w:line="400" w:lineRule="exact"/>
        <w:ind w:left="283" w:hangingChars="101" w:hanging="283"/>
        <w:contextualSpacing/>
        <w:rPr>
          <w:rFonts w:ascii="微軟正黑體" w:eastAsia="微軟正黑體" w:hAnsi="微軟正黑體"/>
          <w:color w:val="333333"/>
          <w:sz w:val="22"/>
          <w:shd w:val="clear" w:color="auto" w:fill="F2F2F2"/>
        </w:rPr>
      </w:pPr>
      <w:r>
        <w:rPr>
          <w:rFonts w:ascii="標楷體" w:eastAsia="標楷體" w:hAnsi="標楷體" w:hint="eastAsia"/>
          <w:sz w:val="28"/>
          <w:szCs w:val="28"/>
        </w:rPr>
        <w:t>※</w:t>
      </w:r>
      <w:r w:rsidRPr="0025544C">
        <w:rPr>
          <w:rFonts w:ascii="標楷體" w:eastAsia="標楷體" w:hAnsi="標楷體"/>
          <w:sz w:val="28"/>
          <w:szCs w:val="28"/>
        </w:rPr>
        <w:t>相關資訊可至</w:t>
      </w:r>
      <w:r>
        <w:rPr>
          <w:rFonts w:ascii="標楷體" w:eastAsia="標楷體" w:hAnsi="標楷體" w:hint="eastAsia"/>
          <w:sz w:val="28"/>
          <w:szCs w:val="28"/>
        </w:rPr>
        <w:t xml:space="preserve">以下網址查詢： </w:t>
      </w:r>
      <w:hyperlink r:id="rId9" w:history="1">
        <w:r w:rsidR="001C37FB" w:rsidRPr="00636CDB">
          <w:rPr>
            <w:rStyle w:val="a4"/>
            <w:rFonts w:ascii="微軟正黑體" w:eastAsia="微軟正黑體" w:hAnsi="微軟正黑體" w:hint="eastAsia"/>
            <w:sz w:val="22"/>
            <w:shd w:val="clear" w:color="auto" w:fill="F2F2F2"/>
          </w:rPr>
          <w:t>https://www.firstins.com.tw/service/secti</w:t>
        </w:r>
        <w:r w:rsidR="001C37FB" w:rsidRPr="00636CDB">
          <w:rPr>
            <w:rStyle w:val="a4"/>
            <w:rFonts w:ascii="微軟正黑體" w:eastAsia="微軟正黑體" w:hAnsi="微軟正黑體" w:hint="eastAsia"/>
            <w:sz w:val="22"/>
            <w:shd w:val="clear" w:color="auto" w:fill="F2F2F2"/>
          </w:rPr>
          <w:t>o</w:t>
        </w:r>
        <w:r w:rsidR="001C37FB" w:rsidRPr="00636CDB">
          <w:rPr>
            <w:rStyle w:val="a4"/>
            <w:rFonts w:ascii="微軟正黑體" w:eastAsia="微軟正黑體" w:hAnsi="微軟正黑體" w:hint="eastAsia"/>
            <w:sz w:val="22"/>
            <w:shd w:val="clear" w:color="auto" w:fill="F2F2F2"/>
          </w:rPr>
          <w:t>n/volunteer</w:t>
        </w:r>
      </w:hyperlink>
    </w:p>
    <w:p w14:paraId="4AB196FB" w14:textId="77777777" w:rsidR="002B4CD2" w:rsidRPr="001808A5" w:rsidRDefault="002B4CD2" w:rsidP="00C30E90">
      <w:pPr>
        <w:spacing w:line="500" w:lineRule="exact"/>
        <w:ind w:leftChars="-236" w:hangingChars="202" w:hanging="566"/>
        <w:rPr>
          <w:rFonts w:ascii="標楷體" w:eastAsia="標楷體" w:hAnsi="標楷體"/>
          <w:b/>
          <w:color w:val="002060"/>
          <w:sz w:val="28"/>
          <w:szCs w:val="28"/>
        </w:rPr>
      </w:pPr>
      <w:r w:rsidRPr="001808A5">
        <w:rPr>
          <w:rFonts w:ascii="標楷體" w:eastAsia="標楷體" w:hAnsi="標楷體" w:hint="eastAsia"/>
          <w:b/>
          <w:color w:val="002060"/>
          <w:sz w:val="28"/>
          <w:szCs w:val="28"/>
        </w:rPr>
        <w:t>貳、</w:t>
      </w:r>
      <w:r w:rsidR="001808A5" w:rsidRPr="001808A5">
        <w:rPr>
          <w:rFonts w:ascii="標楷體" w:eastAsia="標楷體" w:hAnsi="標楷體" w:hint="eastAsia"/>
          <w:b/>
          <w:color w:val="002060"/>
          <w:sz w:val="28"/>
          <w:szCs w:val="28"/>
        </w:rPr>
        <w:t>各家保險公司辦理</w:t>
      </w:r>
      <w:r w:rsidR="00082D14">
        <w:rPr>
          <w:rFonts w:ascii="標楷體" w:eastAsia="標楷體" w:hAnsi="標楷體" w:hint="eastAsia"/>
          <w:b/>
          <w:color w:val="002060"/>
          <w:sz w:val="28"/>
          <w:szCs w:val="28"/>
        </w:rPr>
        <w:t>高齡志工</w:t>
      </w:r>
      <w:r w:rsidR="001808A5" w:rsidRPr="001808A5">
        <w:rPr>
          <w:rFonts w:ascii="標楷體" w:eastAsia="標楷體" w:hAnsi="標楷體" w:hint="eastAsia"/>
          <w:b/>
          <w:color w:val="002060"/>
          <w:sz w:val="28"/>
          <w:szCs w:val="28"/>
        </w:rPr>
        <w:t>意外事故保險資訊</w:t>
      </w:r>
      <w:r w:rsidR="001808A5">
        <w:rPr>
          <w:rFonts w:ascii="標楷體" w:eastAsia="標楷體" w:hAnsi="標楷體" w:hint="eastAsia"/>
          <w:b/>
          <w:color w:val="002060"/>
          <w:sz w:val="28"/>
          <w:szCs w:val="28"/>
        </w:rPr>
        <w:t>：</w:t>
      </w:r>
    </w:p>
    <w:p w14:paraId="19FA0A3B" w14:textId="77777777" w:rsidR="002B4CD2" w:rsidRPr="00082D14" w:rsidRDefault="002B4CD2" w:rsidP="00DD0353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衛生福利</w:t>
      </w:r>
      <w:r w:rsidRPr="002B4CD2">
        <w:rPr>
          <w:rFonts w:ascii="標楷體" w:eastAsia="標楷體" w:hAnsi="標楷體" w:hint="eastAsia"/>
          <w:sz w:val="28"/>
          <w:szCs w:val="28"/>
        </w:rPr>
        <w:t>部除委託臺灣銀行採購部代辦「志工意外團體保險」共同供應契約採購案外，彙整各家保險公司辦理</w:t>
      </w:r>
      <w:r w:rsidR="00082D14">
        <w:rPr>
          <w:rFonts w:ascii="標楷體" w:eastAsia="標楷體" w:hAnsi="標楷體" w:hint="eastAsia"/>
          <w:b/>
          <w:color w:val="002060"/>
          <w:sz w:val="28"/>
          <w:szCs w:val="28"/>
        </w:rPr>
        <w:t>高齡志工</w:t>
      </w:r>
      <w:r w:rsidRPr="002B4CD2">
        <w:rPr>
          <w:rFonts w:ascii="標楷體" w:eastAsia="標楷體" w:hAnsi="標楷體" w:hint="eastAsia"/>
          <w:sz w:val="28"/>
          <w:szCs w:val="28"/>
        </w:rPr>
        <w:t xml:space="preserve">意外事故保險資訊如下，提供參考運用： </w:t>
      </w:r>
    </w:p>
    <w:p w14:paraId="28673441" w14:textId="77777777" w:rsidR="002B4CD2" w:rsidRDefault="002B4CD2" w:rsidP="00DD0353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2B4CD2">
        <w:rPr>
          <w:rFonts w:ascii="標楷體" w:eastAsia="標楷體" w:hAnsi="標楷體" w:hint="eastAsia"/>
          <w:sz w:val="28"/>
          <w:szCs w:val="28"/>
        </w:rPr>
        <w:t>(一)國泰世紀產物保險股份有限公司：係屬客製化個別評估報價方式辦理，尚可依志願服務運用單位預算及其所提需求，由保險公司規劃投保項目，供志願服務運用單位選購，相關資訊可洽該公司各服務據點。</w:t>
      </w:r>
      <w:r w:rsidR="00082D14" w:rsidRPr="00082D14">
        <w:rPr>
          <w:rFonts w:ascii="標楷體" w:eastAsia="標楷體" w:hAnsi="標楷體" w:hint="eastAsia"/>
          <w:color w:val="333333"/>
          <w:sz w:val="28"/>
          <w:szCs w:val="28"/>
          <w:shd w:val="clear" w:color="auto" w:fill="F2F2F2"/>
        </w:rPr>
        <w:t>「新世紀常青專案（銀髮）」</w:t>
      </w:r>
      <w:r w:rsidRPr="00082D14">
        <w:rPr>
          <w:rFonts w:ascii="標楷體" w:eastAsia="標楷體" w:hAnsi="標楷體" w:hint="eastAsia"/>
          <w:sz w:val="28"/>
          <w:szCs w:val="28"/>
        </w:rPr>
        <w:t>介紹</w:t>
      </w:r>
      <w:r w:rsidRPr="002B4CD2">
        <w:rPr>
          <w:rFonts w:ascii="標楷體" w:eastAsia="標楷體" w:hAnsi="標楷體" w:hint="eastAsia"/>
          <w:sz w:val="28"/>
          <w:szCs w:val="28"/>
        </w:rPr>
        <w:t>網址如下：</w:t>
      </w:r>
    </w:p>
    <w:p w14:paraId="1A4C6BA5" w14:textId="77777777" w:rsidR="001C37FB" w:rsidRDefault="00000000" w:rsidP="001C37FB">
      <w:pPr>
        <w:spacing w:line="500" w:lineRule="exact"/>
        <w:rPr>
          <w:rFonts w:ascii="標楷體" w:eastAsia="標楷體" w:hAnsi="標楷體"/>
          <w:sz w:val="28"/>
          <w:szCs w:val="28"/>
        </w:rPr>
      </w:pPr>
      <w:hyperlink r:id="rId10" w:history="1">
        <w:r w:rsidR="001C37FB" w:rsidRPr="00DE04ED">
          <w:rPr>
            <w:rStyle w:val="a4"/>
            <w:rFonts w:ascii="標楷體" w:eastAsia="標楷體" w:hAnsi="標楷體"/>
            <w:sz w:val="28"/>
            <w:szCs w:val="28"/>
          </w:rPr>
          <w:t>https://www.cathay-ins.com.tw/cathayins/commercial/others/volunteerinsurence/</w:t>
        </w:r>
      </w:hyperlink>
    </w:p>
    <w:p w14:paraId="00CA5E1B" w14:textId="77777777" w:rsidR="002B4CD2" w:rsidRPr="00342088" w:rsidRDefault="001C37FB" w:rsidP="00DD0353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2B4CD2">
        <w:rPr>
          <w:rFonts w:ascii="標楷體" w:eastAsia="標楷體" w:hAnsi="標楷體" w:hint="eastAsia"/>
          <w:sz w:val="28"/>
          <w:szCs w:val="28"/>
        </w:rPr>
        <w:t xml:space="preserve"> </w:t>
      </w:r>
      <w:r w:rsidR="002B4CD2" w:rsidRPr="002B4CD2">
        <w:rPr>
          <w:rFonts w:ascii="標楷體" w:eastAsia="標楷體" w:hAnsi="標楷體" w:hint="eastAsia"/>
          <w:sz w:val="28"/>
          <w:szCs w:val="28"/>
        </w:rPr>
        <w:t>(二)富邦產物保險股份有限公司：</w:t>
      </w:r>
      <w:r w:rsidR="00082D14" w:rsidRPr="00082D14">
        <w:rPr>
          <w:rFonts w:ascii="標楷體" w:eastAsia="標楷體" w:hAnsi="標楷體" w:hint="eastAsia"/>
          <w:color w:val="333333"/>
          <w:sz w:val="28"/>
          <w:szCs w:val="28"/>
          <w:shd w:val="clear" w:color="auto" w:fill="F2F2F2"/>
        </w:rPr>
        <w:t>「璀璨人生2.0」介紹網址</w:t>
      </w:r>
      <w:r w:rsidR="002B4CD2" w:rsidRPr="00082D14">
        <w:rPr>
          <w:rFonts w:ascii="標楷體" w:eastAsia="標楷體" w:hAnsi="標楷體" w:hint="eastAsia"/>
          <w:sz w:val="28"/>
          <w:szCs w:val="28"/>
        </w:rPr>
        <w:t>如下：</w:t>
      </w:r>
      <w:hyperlink r:id="rId11" w:history="1">
        <w:r w:rsidR="002B4CD2" w:rsidRPr="00DE04ED">
          <w:rPr>
            <w:rStyle w:val="a4"/>
            <w:rFonts w:ascii="標楷體" w:eastAsia="標楷體" w:hAnsi="標楷體" w:hint="eastAsia"/>
            <w:sz w:val="28"/>
            <w:szCs w:val="28"/>
          </w:rPr>
          <w:t>https://www.fubon.com/insurance/b2c/content/prod_gray/index.html</w:t>
        </w:r>
      </w:hyperlink>
    </w:p>
    <w:p w14:paraId="0B9DE252" w14:textId="26474E20" w:rsidR="002B4CD2" w:rsidRPr="00643F51" w:rsidRDefault="002B4CD2" w:rsidP="0033433D">
      <w:pPr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sectPr w:rsidR="002B4CD2" w:rsidRPr="00643F51" w:rsidSect="00617B8E">
      <w:pgSz w:w="11906" w:h="16838"/>
      <w:pgMar w:top="1440" w:right="158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B0CB2" w14:textId="77777777" w:rsidR="00C27D5D" w:rsidRDefault="00C27D5D" w:rsidP="0033433D">
      <w:r>
        <w:separator/>
      </w:r>
    </w:p>
  </w:endnote>
  <w:endnote w:type="continuationSeparator" w:id="0">
    <w:p w14:paraId="171328AF" w14:textId="77777777" w:rsidR="00C27D5D" w:rsidRDefault="00C27D5D" w:rsidP="00334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W-Kai-98_1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IDFont+F1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4B645" w14:textId="77777777" w:rsidR="00C27D5D" w:rsidRDefault="00C27D5D" w:rsidP="0033433D">
      <w:r>
        <w:separator/>
      </w:r>
    </w:p>
  </w:footnote>
  <w:footnote w:type="continuationSeparator" w:id="0">
    <w:p w14:paraId="7268E7D0" w14:textId="77777777" w:rsidR="00C27D5D" w:rsidRDefault="00C27D5D" w:rsidP="00334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0587"/>
    <w:multiLevelType w:val="hybridMultilevel"/>
    <w:tmpl w:val="F85A3BE4"/>
    <w:lvl w:ilvl="0" w:tplc="04090011">
      <w:start w:val="1"/>
      <w:numFmt w:val="upperLetter"/>
      <w:lvlText w:val="%1."/>
      <w:lvlJc w:val="left"/>
      <w:pPr>
        <w:ind w:left="7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" w15:restartNumberingAfterBreak="0">
    <w:nsid w:val="484A095F"/>
    <w:multiLevelType w:val="multilevel"/>
    <w:tmpl w:val="4E3A9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316CB7"/>
    <w:multiLevelType w:val="hybridMultilevel"/>
    <w:tmpl w:val="F530C962"/>
    <w:lvl w:ilvl="0" w:tplc="04090011">
      <w:start w:val="1"/>
      <w:numFmt w:val="upperLetter"/>
      <w:lvlText w:val="%1."/>
      <w:lvlJc w:val="left"/>
      <w:pPr>
        <w:ind w:left="11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 w15:restartNumberingAfterBreak="0">
    <w:nsid w:val="56F1132A"/>
    <w:multiLevelType w:val="hybridMultilevel"/>
    <w:tmpl w:val="51CC4E38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 w16cid:durableId="1655140505">
    <w:abstractNumId w:val="1"/>
  </w:num>
  <w:num w:numId="2" w16cid:durableId="955217332">
    <w:abstractNumId w:val="3"/>
  </w:num>
  <w:num w:numId="3" w16cid:durableId="1694070468">
    <w:abstractNumId w:val="0"/>
  </w:num>
  <w:num w:numId="4" w16cid:durableId="35737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EEC"/>
    <w:rsid w:val="000045F2"/>
    <w:rsid w:val="00043140"/>
    <w:rsid w:val="0006242E"/>
    <w:rsid w:val="00070860"/>
    <w:rsid w:val="00074228"/>
    <w:rsid w:val="00082D14"/>
    <w:rsid w:val="000A25F5"/>
    <w:rsid w:val="000B12AB"/>
    <w:rsid w:val="000B488C"/>
    <w:rsid w:val="000D644D"/>
    <w:rsid w:val="0012685E"/>
    <w:rsid w:val="00161F86"/>
    <w:rsid w:val="00173E16"/>
    <w:rsid w:val="001808A5"/>
    <w:rsid w:val="001A5E6E"/>
    <w:rsid w:val="001B17F6"/>
    <w:rsid w:val="001C17F6"/>
    <w:rsid w:val="001C37FB"/>
    <w:rsid w:val="001D151E"/>
    <w:rsid w:val="001D643A"/>
    <w:rsid w:val="00251BC8"/>
    <w:rsid w:val="0025544C"/>
    <w:rsid w:val="002702C4"/>
    <w:rsid w:val="00270E09"/>
    <w:rsid w:val="002A0948"/>
    <w:rsid w:val="002B4CD2"/>
    <w:rsid w:val="002C7394"/>
    <w:rsid w:val="002D05D6"/>
    <w:rsid w:val="002D69B1"/>
    <w:rsid w:val="002E0F4C"/>
    <w:rsid w:val="002E3837"/>
    <w:rsid w:val="003305D9"/>
    <w:rsid w:val="0033433D"/>
    <w:rsid w:val="00342088"/>
    <w:rsid w:val="00373327"/>
    <w:rsid w:val="00395706"/>
    <w:rsid w:val="003A1642"/>
    <w:rsid w:val="003A7854"/>
    <w:rsid w:val="003F2BFA"/>
    <w:rsid w:val="004555E7"/>
    <w:rsid w:val="004B46DB"/>
    <w:rsid w:val="004D4DC0"/>
    <w:rsid w:val="004D629D"/>
    <w:rsid w:val="004E7495"/>
    <w:rsid w:val="004F0BEA"/>
    <w:rsid w:val="004F31FE"/>
    <w:rsid w:val="00504B40"/>
    <w:rsid w:val="0051468D"/>
    <w:rsid w:val="00575310"/>
    <w:rsid w:val="00582126"/>
    <w:rsid w:val="005A5530"/>
    <w:rsid w:val="005C0444"/>
    <w:rsid w:val="005E4E80"/>
    <w:rsid w:val="005F18E0"/>
    <w:rsid w:val="005F3F71"/>
    <w:rsid w:val="00617B8E"/>
    <w:rsid w:val="00643F51"/>
    <w:rsid w:val="00646B67"/>
    <w:rsid w:val="006626BA"/>
    <w:rsid w:val="00676A52"/>
    <w:rsid w:val="006C38C6"/>
    <w:rsid w:val="006E366F"/>
    <w:rsid w:val="006F51A6"/>
    <w:rsid w:val="00710100"/>
    <w:rsid w:val="00713D57"/>
    <w:rsid w:val="00756E97"/>
    <w:rsid w:val="00771AE1"/>
    <w:rsid w:val="0077570B"/>
    <w:rsid w:val="007F496B"/>
    <w:rsid w:val="00802EEC"/>
    <w:rsid w:val="00841976"/>
    <w:rsid w:val="0085576D"/>
    <w:rsid w:val="00903D45"/>
    <w:rsid w:val="00916A18"/>
    <w:rsid w:val="009740AD"/>
    <w:rsid w:val="00987790"/>
    <w:rsid w:val="009D5303"/>
    <w:rsid w:val="009F7222"/>
    <w:rsid w:val="00A15A2B"/>
    <w:rsid w:val="00A47527"/>
    <w:rsid w:val="00A75C05"/>
    <w:rsid w:val="00A845A8"/>
    <w:rsid w:val="00AD25B8"/>
    <w:rsid w:val="00AE03AE"/>
    <w:rsid w:val="00AF020A"/>
    <w:rsid w:val="00B002A9"/>
    <w:rsid w:val="00B51DC9"/>
    <w:rsid w:val="00B87A6C"/>
    <w:rsid w:val="00C12788"/>
    <w:rsid w:val="00C12956"/>
    <w:rsid w:val="00C145B1"/>
    <w:rsid w:val="00C27D5D"/>
    <w:rsid w:val="00C30E90"/>
    <w:rsid w:val="00C36456"/>
    <w:rsid w:val="00C7149A"/>
    <w:rsid w:val="00C75F38"/>
    <w:rsid w:val="00CC608F"/>
    <w:rsid w:val="00D11B7E"/>
    <w:rsid w:val="00D153BF"/>
    <w:rsid w:val="00D47865"/>
    <w:rsid w:val="00D565D9"/>
    <w:rsid w:val="00DA529A"/>
    <w:rsid w:val="00DA63C8"/>
    <w:rsid w:val="00DA7971"/>
    <w:rsid w:val="00DC30FB"/>
    <w:rsid w:val="00DD0353"/>
    <w:rsid w:val="00DD06CB"/>
    <w:rsid w:val="00DD08F9"/>
    <w:rsid w:val="00DE76AB"/>
    <w:rsid w:val="00E4729D"/>
    <w:rsid w:val="00E60B68"/>
    <w:rsid w:val="00E76FDB"/>
    <w:rsid w:val="00E80CEE"/>
    <w:rsid w:val="00EA667C"/>
    <w:rsid w:val="00EC4750"/>
    <w:rsid w:val="00ED4084"/>
    <w:rsid w:val="00EF2A53"/>
    <w:rsid w:val="00EF3B5E"/>
    <w:rsid w:val="00F77364"/>
    <w:rsid w:val="00F83202"/>
    <w:rsid w:val="00F97F72"/>
    <w:rsid w:val="00FB0A38"/>
    <w:rsid w:val="00FE0AB2"/>
    <w:rsid w:val="00FE1370"/>
    <w:rsid w:val="00FE6077"/>
    <w:rsid w:val="00FF16AB"/>
    <w:rsid w:val="00FF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901B6"/>
  <w15:chartTrackingRefBased/>
  <w15:docId w15:val="{EE69AC07-F526-4702-B852-F310AEAB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2EEC"/>
    <w:rPr>
      <w:b/>
      <w:bCs/>
    </w:rPr>
  </w:style>
  <w:style w:type="character" w:styleId="a4">
    <w:name w:val="Hyperlink"/>
    <w:basedOn w:val="a0"/>
    <w:uiPriority w:val="99"/>
    <w:unhideWhenUsed/>
    <w:rsid w:val="00802EE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343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3433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343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3433D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E80CE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80CEE"/>
  </w:style>
  <w:style w:type="character" w:customStyle="1" w:styleId="ab">
    <w:name w:val="註解文字 字元"/>
    <w:basedOn w:val="a0"/>
    <w:link w:val="aa"/>
    <w:uiPriority w:val="99"/>
    <w:semiHidden/>
    <w:rsid w:val="00E80CEE"/>
  </w:style>
  <w:style w:type="paragraph" w:styleId="ac">
    <w:name w:val="annotation subject"/>
    <w:basedOn w:val="aa"/>
    <w:next w:val="aa"/>
    <w:link w:val="ad"/>
    <w:uiPriority w:val="99"/>
    <w:semiHidden/>
    <w:unhideWhenUsed/>
    <w:rsid w:val="00E80CEE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E80CE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80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E80CEE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0B1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1468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f1">
    <w:name w:val="No Spacing"/>
    <w:uiPriority w:val="1"/>
    <w:qFormat/>
    <w:rsid w:val="0051468D"/>
    <w:pPr>
      <w:widowControl w:val="0"/>
    </w:pPr>
  </w:style>
  <w:style w:type="character" w:styleId="af2">
    <w:name w:val="FollowedHyperlink"/>
    <w:basedOn w:val="a0"/>
    <w:uiPriority w:val="99"/>
    <w:semiHidden/>
    <w:unhideWhenUsed/>
    <w:rsid w:val="001D643A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845A8"/>
    <w:pPr>
      <w:ind w:leftChars="200" w:left="480"/>
    </w:pPr>
  </w:style>
  <w:style w:type="character" w:styleId="af4">
    <w:name w:val="Unresolved Mention"/>
    <w:basedOn w:val="a0"/>
    <w:uiPriority w:val="99"/>
    <w:semiHidden/>
    <w:unhideWhenUsed/>
    <w:rsid w:val="00916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2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0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2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2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26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6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8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189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12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11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14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8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47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08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93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418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8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8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50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78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857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5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90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4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26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05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52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488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13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462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3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3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71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91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121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33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389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5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9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9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01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086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23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1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1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1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rstins.com.tw/service/section/voluntee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kinsurance.com.tw/ski/Doc.aspx?uID=6&amp;sID=5178&amp;ST=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ubon.com/insurance/b2c/content/prod_gray/index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cathay-ins.com.tw/cathayins/commercial/others/volunteerinsuren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irstins.com.tw/service/section/volunteer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吳佳明</dc:creator>
  <cp:keywords/>
  <dc:description/>
  <cp:lastModifiedBy>洪沂瑩</cp:lastModifiedBy>
  <cp:revision>5</cp:revision>
  <cp:lastPrinted>2025-12-16T02:04:00Z</cp:lastPrinted>
  <dcterms:created xsi:type="dcterms:W3CDTF">2025-12-16T01:51:00Z</dcterms:created>
  <dcterms:modified xsi:type="dcterms:W3CDTF">2025-12-16T02:36:00Z</dcterms:modified>
</cp:coreProperties>
</file>